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465" w:rsidRPr="00DE6B90" w:rsidRDefault="00204465" w:rsidP="00204465">
      <w:pPr>
        <w:pStyle w:val="standaard0"/>
        <w:rPr>
          <w:rFonts w:ascii="Arial" w:hAnsi="Arial" w:cs="Arial"/>
          <w:b/>
          <w:sz w:val="20"/>
        </w:rPr>
      </w:pPr>
      <w:r w:rsidRPr="00DE6B90">
        <w:rPr>
          <w:rFonts w:ascii="Arial" w:hAnsi="Arial" w:cs="Arial"/>
          <w:b/>
          <w:sz w:val="20"/>
        </w:rPr>
        <w:t xml:space="preserve">Onderbouwing aanvraag </w:t>
      </w:r>
      <w:r>
        <w:rPr>
          <w:rFonts w:ascii="Arial" w:hAnsi="Arial" w:cs="Arial"/>
          <w:b/>
          <w:sz w:val="20"/>
        </w:rPr>
        <w:t>Inwonersondersteuning 2021</w:t>
      </w:r>
    </w:p>
    <w:p w:rsidR="00204465" w:rsidRDefault="00204465" w:rsidP="00204465">
      <w:pPr>
        <w:pStyle w:val="standaard0"/>
        <w:rPr>
          <w:rFonts w:ascii="Arial" w:hAnsi="Arial" w:cs="Arial"/>
          <w:b/>
          <w:i/>
          <w:sz w:val="20"/>
        </w:rPr>
      </w:pPr>
      <w:r>
        <w:rPr>
          <w:rFonts w:ascii="Arial" w:hAnsi="Arial" w:cs="Arial"/>
          <w:b/>
          <w:i/>
          <w:sz w:val="20"/>
        </w:rPr>
        <w:t>Bijlage 2</w:t>
      </w:r>
    </w:p>
    <w:p w:rsidR="00204465" w:rsidRDefault="00204465" w:rsidP="00204465">
      <w:pPr>
        <w:pStyle w:val="standaard0"/>
        <w:rPr>
          <w:rFonts w:ascii="Arial" w:hAnsi="Arial" w:cs="Arial"/>
          <w:b/>
          <w:i/>
          <w:sz w:val="20"/>
        </w:rPr>
      </w:pPr>
    </w:p>
    <w:p w:rsidR="00204465" w:rsidRDefault="00204465" w:rsidP="00204465">
      <w:pPr>
        <w:pStyle w:val="standaard0"/>
        <w:rPr>
          <w:rFonts w:ascii="Arial" w:hAnsi="Arial" w:cs="Arial"/>
          <w:b/>
          <w:i/>
          <w:sz w:val="20"/>
        </w:rPr>
      </w:pPr>
    </w:p>
    <w:tbl>
      <w:tblPr>
        <w:tblStyle w:val="Tabelraster"/>
        <w:tblW w:w="9209" w:type="dxa"/>
        <w:tblLook w:val="04A0" w:firstRow="1" w:lastRow="0" w:firstColumn="1" w:lastColumn="0" w:noHBand="0" w:noVBand="1"/>
      </w:tblPr>
      <w:tblGrid>
        <w:gridCol w:w="1555"/>
        <w:gridCol w:w="7654"/>
      </w:tblGrid>
      <w:tr w:rsidR="00204465" w:rsidRPr="003B7586" w:rsidTr="00DD63D2">
        <w:tc>
          <w:tcPr>
            <w:tcW w:w="1555" w:type="dxa"/>
          </w:tcPr>
          <w:p w:rsidR="00204465" w:rsidRPr="003B7586" w:rsidRDefault="00204465" w:rsidP="00DD63D2">
            <w:pPr>
              <w:pStyle w:val="standaard0"/>
              <w:jc w:val="left"/>
              <w:rPr>
                <w:rFonts w:ascii="Arial" w:eastAsia="Times New Roman" w:hAnsi="Arial" w:cs="Arial"/>
                <w:sz w:val="20"/>
              </w:rPr>
            </w:pPr>
            <w:r>
              <w:rPr>
                <w:rFonts w:ascii="Arial" w:eastAsia="Times New Roman" w:hAnsi="Arial" w:cs="Arial"/>
                <w:sz w:val="20"/>
              </w:rPr>
              <w:t>Stadsdeel</w:t>
            </w:r>
          </w:p>
        </w:tc>
        <w:tc>
          <w:tcPr>
            <w:tcW w:w="7654" w:type="dxa"/>
            <w:shd w:val="clear" w:color="auto" w:fill="E2EFD9" w:themeFill="accent6" w:themeFillTint="33"/>
          </w:tcPr>
          <w:p w:rsidR="00204465" w:rsidRPr="003B7586" w:rsidRDefault="00204465" w:rsidP="00DD63D2">
            <w:pPr>
              <w:rPr>
                <w:rFonts w:cs="Arial"/>
              </w:rPr>
            </w:pPr>
            <w:r>
              <w:rPr>
                <w:rFonts w:cs="Arial"/>
              </w:rPr>
              <w:t xml:space="preserve">Apeldoorn </w:t>
            </w:r>
            <w:proofErr w:type="spellStart"/>
            <w:r>
              <w:rPr>
                <w:rFonts w:cs="Arial"/>
              </w:rPr>
              <w:t>Zuid-West</w:t>
            </w:r>
            <w:proofErr w:type="spellEnd"/>
          </w:p>
        </w:tc>
      </w:tr>
    </w:tbl>
    <w:p w:rsidR="00204465" w:rsidRDefault="00204465" w:rsidP="00204465">
      <w:pPr>
        <w:pStyle w:val="standaard0"/>
        <w:rPr>
          <w:rFonts w:ascii="Arial" w:hAnsi="Arial" w:cs="Arial"/>
          <w:b/>
          <w:i/>
          <w:sz w:val="20"/>
        </w:rPr>
      </w:pPr>
    </w:p>
    <w:p w:rsidR="00204465" w:rsidRPr="00642069" w:rsidRDefault="00204465" w:rsidP="00204465">
      <w:pPr>
        <w:pStyle w:val="standaard0"/>
        <w:rPr>
          <w:rFonts w:ascii="Arial" w:hAnsi="Arial" w:cs="Arial"/>
          <w:b/>
          <w:sz w:val="20"/>
        </w:rPr>
      </w:pPr>
      <w:r>
        <w:rPr>
          <w:rFonts w:ascii="Arial" w:hAnsi="Arial" w:cs="Arial"/>
          <w:b/>
          <w:sz w:val="20"/>
        </w:rPr>
        <w:t>Belangrijk</w:t>
      </w:r>
    </w:p>
    <w:p w:rsidR="00204465" w:rsidRPr="00642069" w:rsidRDefault="00204465" w:rsidP="00204465">
      <w:pPr>
        <w:pStyle w:val="standaard0"/>
        <w:rPr>
          <w:rFonts w:ascii="Arial" w:hAnsi="Arial" w:cs="Arial"/>
          <w:sz w:val="20"/>
        </w:rPr>
      </w:pPr>
      <w:r w:rsidRPr="00642069">
        <w:rPr>
          <w:rFonts w:ascii="Arial" w:hAnsi="Arial" w:cs="Arial"/>
          <w:sz w:val="20"/>
        </w:rPr>
        <w:t>Als de beschrijving ontbreekt of de beschrijving sluit naar het oordeel van het</w:t>
      </w:r>
    </w:p>
    <w:p w:rsidR="00204465" w:rsidRPr="00642069" w:rsidRDefault="00204465" w:rsidP="00204465">
      <w:pPr>
        <w:pStyle w:val="standaard0"/>
        <w:rPr>
          <w:rFonts w:ascii="Arial" w:hAnsi="Arial" w:cs="Arial"/>
          <w:sz w:val="20"/>
        </w:rPr>
      </w:pPr>
      <w:proofErr w:type="gramStart"/>
      <w:r w:rsidRPr="00642069">
        <w:rPr>
          <w:rFonts w:ascii="Arial" w:hAnsi="Arial" w:cs="Arial"/>
          <w:sz w:val="20"/>
        </w:rPr>
        <w:t>beoordelingsteam</w:t>
      </w:r>
      <w:proofErr w:type="gramEnd"/>
      <w:r w:rsidRPr="00642069">
        <w:rPr>
          <w:rFonts w:ascii="Arial" w:hAnsi="Arial" w:cs="Arial"/>
          <w:sz w:val="20"/>
        </w:rPr>
        <w:t xml:space="preserve"> niet aan bij het gevraagde binnen dit criterium, dan wordt de inschrijving</w:t>
      </w:r>
    </w:p>
    <w:p w:rsidR="00204465" w:rsidRPr="00642069" w:rsidRDefault="00204465" w:rsidP="00204465">
      <w:pPr>
        <w:pStyle w:val="standaard0"/>
        <w:rPr>
          <w:rFonts w:ascii="Arial" w:hAnsi="Arial" w:cs="Arial"/>
          <w:sz w:val="20"/>
        </w:rPr>
      </w:pPr>
      <w:proofErr w:type="gramStart"/>
      <w:r w:rsidRPr="00642069">
        <w:rPr>
          <w:rFonts w:ascii="Arial" w:hAnsi="Arial" w:cs="Arial"/>
          <w:sz w:val="20"/>
        </w:rPr>
        <w:t>terzijde</w:t>
      </w:r>
      <w:proofErr w:type="gramEnd"/>
      <w:r w:rsidRPr="00642069">
        <w:rPr>
          <w:rFonts w:ascii="Arial" w:hAnsi="Arial" w:cs="Arial"/>
          <w:sz w:val="20"/>
        </w:rPr>
        <w:t xml:space="preserve"> gelegd en niet meegenomen in de verdere weging.</w:t>
      </w:r>
    </w:p>
    <w:p w:rsidR="00204465" w:rsidRPr="00642069" w:rsidRDefault="00204465" w:rsidP="00204465">
      <w:pPr>
        <w:pStyle w:val="standaard0"/>
        <w:rPr>
          <w:rFonts w:ascii="Arial" w:hAnsi="Arial" w:cs="Arial"/>
          <w:sz w:val="20"/>
        </w:rPr>
      </w:pPr>
      <w:bookmarkStart w:id="0" w:name="_Hlk29906406"/>
    </w:p>
    <w:p w:rsidR="00204465" w:rsidRDefault="00204465" w:rsidP="00204465">
      <w:pPr>
        <w:pStyle w:val="standaard0"/>
        <w:rPr>
          <w:rFonts w:ascii="Arial" w:hAnsi="Arial" w:cs="Arial"/>
          <w:sz w:val="20"/>
        </w:rPr>
      </w:pPr>
      <w:r w:rsidRPr="00642069">
        <w:rPr>
          <w:rFonts w:ascii="Arial" w:hAnsi="Arial" w:cs="Arial"/>
          <w:sz w:val="20"/>
        </w:rPr>
        <w:t xml:space="preserve">De onderbouwing per onderdeel bestaat uit maximaal </w:t>
      </w:r>
      <w:r>
        <w:rPr>
          <w:rFonts w:ascii="Arial" w:hAnsi="Arial" w:cs="Arial"/>
          <w:sz w:val="20"/>
        </w:rPr>
        <w:t>2</w:t>
      </w:r>
      <w:r w:rsidRPr="00642069">
        <w:rPr>
          <w:rFonts w:ascii="Arial" w:hAnsi="Arial" w:cs="Arial"/>
          <w:sz w:val="20"/>
        </w:rPr>
        <w:t xml:space="preserve"> A4 (enkelzijdig, </w:t>
      </w:r>
      <w:proofErr w:type="spellStart"/>
      <w:r w:rsidRPr="00642069">
        <w:rPr>
          <w:rFonts w:ascii="Arial" w:hAnsi="Arial" w:cs="Arial"/>
          <w:sz w:val="20"/>
        </w:rPr>
        <w:t>arial</w:t>
      </w:r>
      <w:proofErr w:type="spellEnd"/>
      <w:r w:rsidRPr="00642069">
        <w:rPr>
          <w:rFonts w:ascii="Arial" w:hAnsi="Arial" w:cs="Arial"/>
          <w:sz w:val="20"/>
        </w:rPr>
        <w:t xml:space="preserve"> 10)</w:t>
      </w:r>
    </w:p>
    <w:p w:rsidR="00204465" w:rsidRPr="00642069" w:rsidRDefault="00204465" w:rsidP="00204465">
      <w:pPr>
        <w:pStyle w:val="standaard0"/>
        <w:rPr>
          <w:rFonts w:ascii="Arial" w:hAnsi="Arial" w:cs="Arial"/>
          <w:sz w:val="20"/>
        </w:rPr>
      </w:pPr>
      <w:r>
        <w:rPr>
          <w:rFonts w:ascii="Arial" w:hAnsi="Arial" w:cs="Arial"/>
          <w:sz w:val="20"/>
        </w:rPr>
        <w:t xml:space="preserve">De onderdelen staan vermeld in artikel </w:t>
      </w:r>
      <w:proofErr w:type="gramStart"/>
      <w:r>
        <w:rPr>
          <w:rFonts w:ascii="Arial" w:hAnsi="Arial" w:cs="Arial"/>
          <w:sz w:val="20"/>
        </w:rPr>
        <w:t>2.2.2  lid</w:t>
      </w:r>
      <w:proofErr w:type="gramEnd"/>
      <w:r>
        <w:rPr>
          <w:rFonts w:ascii="Arial" w:hAnsi="Arial" w:cs="Arial"/>
          <w:sz w:val="20"/>
        </w:rPr>
        <w:t xml:space="preserve"> 1 Wijze van verdeling Inwonersondersteuning.</w:t>
      </w:r>
    </w:p>
    <w:p w:rsidR="00204465" w:rsidRPr="00642069" w:rsidRDefault="00204465" w:rsidP="00204465">
      <w:pPr>
        <w:pStyle w:val="standaard0"/>
        <w:rPr>
          <w:rFonts w:ascii="Arial" w:hAnsi="Arial" w:cs="Arial"/>
          <w:sz w:val="20"/>
        </w:rPr>
      </w:pPr>
    </w:p>
    <w:bookmarkEnd w:id="0"/>
    <w:p w:rsidR="00204465" w:rsidRPr="00994CC4" w:rsidRDefault="00204465" w:rsidP="00204465">
      <w:pPr>
        <w:rPr>
          <w:rFonts w:eastAsia="MS Mincho" w:cs="Arial"/>
        </w:rPr>
      </w:pPr>
      <w:r>
        <w:rPr>
          <w:rFonts w:cs="Arial"/>
        </w:rPr>
        <w:br w:type="page"/>
      </w:r>
    </w:p>
    <w:tbl>
      <w:tblPr>
        <w:tblStyle w:val="Tabelraster"/>
        <w:tblW w:w="9209" w:type="dxa"/>
        <w:tblLook w:val="04A0" w:firstRow="1" w:lastRow="0" w:firstColumn="1" w:lastColumn="0" w:noHBand="0" w:noVBand="1"/>
      </w:tblPr>
      <w:tblGrid>
        <w:gridCol w:w="1517"/>
        <w:gridCol w:w="7692"/>
      </w:tblGrid>
      <w:tr w:rsidR="00204465" w:rsidRPr="003B7586" w:rsidTr="00DD63D2">
        <w:tc>
          <w:tcPr>
            <w:tcW w:w="1271" w:type="dxa"/>
            <w:shd w:val="clear" w:color="auto" w:fill="auto"/>
          </w:tcPr>
          <w:p w:rsidR="00204465" w:rsidRPr="001C7112" w:rsidRDefault="00204465" w:rsidP="00DD63D2">
            <w:pPr>
              <w:pStyle w:val="standaard0"/>
              <w:jc w:val="left"/>
              <w:rPr>
                <w:rFonts w:ascii="Arial" w:hAnsi="Arial" w:cs="Arial"/>
                <w:b/>
                <w:sz w:val="20"/>
              </w:rPr>
            </w:pPr>
            <w:r w:rsidRPr="001C7112">
              <w:rPr>
                <w:rFonts w:ascii="Arial" w:hAnsi="Arial" w:cs="Arial"/>
                <w:b/>
                <w:sz w:val="20"/>
              </w:rPr>
              <w:lastRenderedPageBreak/>
              <w:t xml:space="preserve">a. </w:t>
            </w:r>
          </w:p>
        </w:tc>
        <w:tc>
          <w:tcPr>
            <w:tcW w:w="7938" w:type="dxa"/>
            <w:shd w:val="clear" w:color="auto" w:fill="auto"/>
          </w:tcPr>
          <w:p w:rsidR="00204465" w:rsidRPr="00642069" w:rsidRDefault="00204465" w:rsidP="00DD63D2">
            <w:pPr>
              <w:rPr>
                <w:rFonts w:cs="Arial"/>
              </w:rPr>
            </w:pPr>
            <w:r w:rsidRPr="00642069">
              <w:rPr>
                <w:rFonts w:cs="Arial"/>
                <w:b/>
              </w:rPr>
              <w:t xml:space="preserve">Aansluiten op de behoefte </w:t>
            </w:r>
            <w:r w:rsidRPr="00642069">
              <w:rPr>
                <w:rFonts w:cs="Arial"/>
              </w:rPr>
              <w:t>(wegingsfactor 3)</w:t>
            </w:r>
          </w:p>
        </w:tc>
      </w:tr>
      <w:tr w:rsidR="00204465" w:rsidRPr="003B7586" w:rsidTr="00DD63D2">
        <w:tc>
          <w:tcPr>
            <w:tcW w:w="1271" w:type="dxa"/>
            <w:shd w:val="clear" w:color="auto" w:fill="auto"/>
          </w:tcPr>
          <w:p w:rsidR="00204465" w:rsidRPr="00DE6B90" w:rsidRDefault="00204465" w:rsidP="00DD63D2">
            <w:pPr>
              <w:pStyle w:val="standaard0"/>
              <w:jc w:val="left"/>
              <w:rPr>
                <w:rFonts w:ascii="Arial" w:hAnsi="Arial" w:cs="Arial"/>
                <w:i/>
                <w:sz w:val="20"/>
              </w:rPr>
            </w:pPr>
            <w:r w:rsidRPr="00DE6B90">
              <w:rPr>
                <w:rFonts w:ascii="Arial" w:hAnsi="Arial" w:cs="Arial"/>
                <w:i/>
                <w:sz w:val="20"/>
              </w:rPr>
              <w:t>Criterium</w:t>
            </w:r>
          </w:p>
        </w:tc>
        <w:tc>
          <w:tcPr>
            <w:tcW w:w="7938" w:type="dxa"/>
            <w:shd w:val="clear" w:color="auto" w:fill="auto"/>
          </w:tcPr>
          <w:p w:rsidR="00204465" w:rsidRPr="003B7586" w:rsidRDefault="00204465" w:rsidP="00DD63D2">
            <w:pPr>
              <w:rPr>
                <w:rFonts w:cs="Arial"/>
              </w:rPr>
            </w:pPr>
            <w:r w:rsidRPr="003B7586">
              <w:rPr>
                <w:rFonts w:cs="Arial"/>
              </w:rPr>
              <w:t>De mate waarin in de aanvraag aannemelijk is gemaakt dat het aanbod van activiteiten aansluit op de behoeften van diverse doelgroepen en leefgebieden.</w:t>
            </w:r>
          </w:p>
        </w:tc>
      </w:tr>
      <w:tr w:rsidR="00204465" w:rsidRPr="003B7586" w:rsidTr="00DD63D2">
        <w:tc>
          <w:tcPr>
            <w:tcW w:w="1271" w:type="dxa"/>
            <w:shd w:val="clear" w:color="auto" w:fill="auto"/>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Toelichting</w:t>
            </w:r>
          </w:p>
        </w:tc>
        <w:tc>
          <w:tcPr>
            <w:tcW w:w="7938" w:type="dxa"/>
            <w:shd w:val="clear" w:color="auto" w:fill="auto"/>
          </w:tcPr>
          <w:p w:rsidR="00204465" w:rsidRPr="00812BEB" w:rsidRDefault="00204465" w:rsidP="00DD63D2">
            <w:pPr>
              <w:pStyle w:val="standaard0"/>
              <w:jc w:val="left"/>
              <w:rPr>
                <w:rFonts w:ascii="Arial" w:hAnsi="Arial" w:cs="Arial"/>
                <w:sz w:val="20"/>
              </w:rPr>
            </w:pPr>
            <w:r w:rsidRPr="00812BEB">
              <w:rPr>
                <w:rFonts w:ascii="Arial" w:hAnsi="Arial" w:cs="Arial"/>
                <w:sz w:val="20"/>
              </w:rPr>
              <w:t>Geef aan hoe u zorgdraagt dat het aanbod aansluit op de behoeften van de inwoners. Duidelijk naar voren moet komen dat op een gedegen wijze een onderzoek naar de behoeften heeft plaatsgevonden en dat de onderzoeksresultaten zijn vertaald in een passend aanbod voor de</w:t>
            </w:r>
            <w:r>
              <w:rPr>
                <w:rFonts w:ascii="Arial" w:hAnsi="Arial" w:cs="Arial"/>
                <w:sz w:val="20"/>
              </w:rPr>
              <w:t xml:space="preserve"> verschillende</w:t>
            </w:r>
            <w:r w:rsidRPr="00812BEB">
              <w:rPr>
                <w:rFonts w:ascii="Arial" w:hAnsi="Arial" w:cs="Arial"/>
                <w:sz w:val="20"/>
              </w:rPr>
              <w:t xml:space="preserve"> doelgroep(en).</w:t>
            </w:r>
          </w:p>
          <w:p w:rsidR="00204465" w:rsidRPr="00812BEB" w:rsidRDefault="00204465" w:rsidP="00DD63D2">
            <w:pPr>
              <w:pStyle w:val="Lijstalinea"/>
              <w:rPr>
                <w:rFonts w:cs="Arial"/>
              </w:rPr>
            </w:pPr>
          </w:p>
          <w:p w:rsidR="00204465" w:rsidRPr="00812BEB" w:rsidRDefault="00204465" w:rsidP="00DD63D2">
            <w:pPr>
              <w:rPr>
                <w:rFonts w:cs="Arial"/>
              </w:rPr>
            </w:pPr>
            <w:r w:rsidRPr="00812BEB">
              <w:rPr>
                <w:rFonts w:cs="Arial"/>
              </w:rPr>
              <w:t>Onder passend aanbod voor diverse doelgroepen wordt in ieder geval verstaan aanbod voor:</w:t>
            </w:r>
          </w:p>
          <w:p w:rsidR="00204465" w:rsidRPr="00812BEB" w:rsidRDefault="00204465" w:rsidP="00204465">
            <w:pPr>
              <w:pStyle w:val="Lijstalinea"/>
              <w:numPr>
                <w:ilvl w:val="0"/>
                <w:numId w:val="1"/>
              </w:numPr>
              <w:spacing w:after="0" w:line="240" w:lineRule="auto"/>
              <w:rPr>
                <w:rFonts w:cs="Arial"/>
              </w:rPr>
            </w:pPr>
            <w:r w:rsidRPr="00812BEB">
              <w:rPr>
                <w:rFonts w:cs="Arial"/>
              </w:rPr>
              <w:t xml:space="preserve">Inwoners met een beperking: (L)VG, NAH, </w:t>
            </w:r>
            <w:proofErr w:type="spellStart"/>
            <w:r w:rsidRPr="00812BEB">
              <w:rPr>
                <w:rFonts w:cs="Arial"/>
              </w:rPr>
              <w:t>psycho</w:t>
            </w:r>
            <w:proofErr w:type="spellEnd"/>
            <w:r w:rsidRPr="00812BEB">
              <w:rPr>
                <w:rFonts w:cs="Arial"/>
              </w:rPr>
              <w:t>- en/ of sociale problemen;</w:t>
            </w:r>
          </w:p>
          <w:p w:rsidR="00204465" w:rsidRPr="00812BEB" w:rsidRDefault="00204465" w:rsidP="00204465">
            <w:pPr>
              <w:pStyle w:val="Lijstalinea"/>
              <w:numPr>
                <w:ilvl w:val="0"/>
                <w:numId w:val="1"/>
              </w:numPr>
              <w:spacing w:after="0" w:line="240" w:lineRule="auto"/>
              <w:rPr>
                <w:rFonts w:cs="Arial"/>
              </w:rPr>
            </w:pPr>
            <w:r w:rsidRPr="00812BEB">
              <w:rPr>
                <w:rFonts w:cs="Arial"/>
              </w:rPr>
              <w:t>Inwoners van verschillende culturele achtergronden;</w:t>
            </w:r>
          </w:p>
          <w:p w:rsidR="00204465" w:rsidRPr="00812BEB" w:rsidRDefault="00204465" w:rsidP="00204465">
            <w:pPr>
              <w:pStyle w:val="Lijstalinea"/>
              <w:numPr>
                <w:ilvl w:val="0"/>
                <w:numId w:val="1"/>
              </w:numPr>
              <w:spacing w:after="0" w:line="240" w:lineRule="auto"/>
              <w:rPr>
                <w:rFonts w:cs="Arial"/>
              </w:rPr>
            </w:pPr>
            <w:r w:rsidRPr="00812BEB">
              <w:rPr>
                <w:rFonts w:cs="Arial"/>
              </w:rPr>
              <w:t xml:space="preserve">Inwoners die behoefte hebben aan </w:t>
            </w:r>
            <w:proofErr w:type="gramStart"/>
            <w:r w:rsidRPr="00812BEB">
              <w:rPr>
                <w:rFonts w:cs="Arial"/>
              </w:rPr>
              <w:t>Sociaal juridische</w:t>
            </w:r>
            <w:proofErr w:type="gramEnd"/>
            <w:r w:rsidRPr="00812BEB">
              <w:rPr>
                <w:rFonts w:cs="Arial"/>
              </w:rPr>
              <w:t xml:space="preserve"> dienstverlening;</w:t>
            </w:r>
          </w:p>
          <w:p w:rsidR="00204465" w:rsidRPr="00812BEB" w:rsidRDefault="00204465" w:rsidP="00204465">
            <w:pPr>
              <w:pStyle w:val="Lijstalinea"/>
              <w:numPr>
                <w:ilvl w:val="0"/>
                <w:numId w:val="1"/>
              </w:numPr>
              <w:spacing w:after="0" w:line="240" w:lineRule="auto"/>
              <w:rPr>
                <w:rFonts w:cs="Arial"/>
              </w:rPr>
            </w:pPr>
            <w:r w:rsidRPr="00812BEB">
              <w:rPr>
                <w:rFonts w:cs="Arial"/>
              </w:rPr>
              <w:t>Jeugdigen (indien van toepassing);</w:t>
            </w:r>
          </w:p>
          <w:p w:rsidR="00204465" w:rsidRPr="00812BEB" w:rsidRDefault="00204465" w:rsidP="00204465">
            <w:pPr>
              <w:pStyle w:val="Lijstalinea"/>
              <w:numPr>
                <w:ilvl w:val="0"/>
                <w:numId w:val="1"/>
              </w:numPr>
              <w:spacing w:after="0" w:line="240" w:lineRule="auto"/>
              <w:rPr>
                <w:rFonts w:cs="Arial"/>
              </w:rPr>
            </w:pPr>
            <w:proofErr w:type="gramStart"/>
            <w:r w:rsidRPr="00812BEB">
              <w:rPr>
                <w:rFonts w:cs="Arial"/>
              </w:rPr>
              <w:t>Verslaafden(</w:t>
            </w:r>
            <w:proofErr w:type="gramEnd"/>
            <w:r w:rsidRPr="00812BEB">
              <w:rPr>
                <w:rFonts w:cs="Arial"/>
              </w:rPr>
              <w:t>indien van toepassing);</w:t>
            </w:r>
          </w:p>
          <w:p w:rsidR="00204465" w:rsidRPr="00760616" w:rsidRDefault="00204465" w:rsidP="00204465">
            <w:pPr>
              <w:pStyle w:val="Lijstalinea"/>
              <w:numPr>
                <w:ilvl w:val="0"/>
                <w:numId w:val="1"/>
              </w:numPr>
              <w:spacing w:after="0" w:line="240" w:lineRule="auto"/>
              <w:rPr>
                <w:rFonts w:cs="Arial"/>
              </w:rPr>
            </w:pPr>
            <w:r w:rsidRPr="00812BEB">
              <w:rPr>
                <w:rFonts w:cs="Arial"/>
              </w:rPr>
              <w:t xml:space="preserve">Inwoners die een beroep doen op de </w:t>
            </w:r>
            <w:proofErr w:type="spellStart"/>
            <w:r w:rsidRPr="00812BEB">
              <w:rPr>
                <w:rFonts w:cs="Arial"/>
              </w:rPr>
              <w:t>Wmo</w:t>
            </w:r>
            <w:proofErr w:type="spellEnd"/>
            <w:r w:rsidRPr="00812BEB">
              <w:rPr>
                <w:rFonts w:cs="Arial"/>
              </w:rPr>
              <w:t xml:space="preserve">, de Jeugdwet, de Participatiewet, de </w:t>
            </w:r>
            <w:proofErr w:type="spellStart"/>
            <w:r w:rsidRPr="00812BEB">
              <w:rPr>
                <w:rFonts w:cs="Arial"/>
              </w:rPr>
              <w:t>Wlz</w:t>
            </w:r>
            <w:proofErr w:type="spellEnd"/>
            <w:r w:rsidRPr="00812BEB">
              <w:rPr>
                <w:rFonts w:cs="Arial"/>
              </w:rPr>
              <w:t xml:space="preserve"> en inkomensondersteunende voorzieningen.</w:t>
            </w:r>
          </w:p>
        </w:tc>
      </w:tr>
      <w:tr w:rsidR="00204465" w:rsidRPr="003B7586" w:rsidTr="00DD63D2">
        <w:trPr>
          <w:trHeight w:val="8363"/>
        </w:trPr>
        <w:tc>
          <w:tcPr>
            <w:tcW w:w="1271" w:type="dxa"/>
            <w:shd w:val="clear" w:color="auto" w:fill="auto"/>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O</w:t>
            </w:r>
            <w:r w:rsidRPr="00DE6B90">
              <w:rPr>
                <w:rFonts w:ascii="Arial" w:eastAsia="Times New Roman" w:hAnsi="Arial" w:cs="Arial"/>
                <w:i/>
                <w:sz w:val="20"/>
              </w:rPr>
              <w:t>nderbouwing</w:t>
            </w:r>
            <w:r>
              <w:rPr>
                <w:rFonts w:ascii="Arial" w:eastAsia="Times New Roman" w:hAnsi="Arial" w:cs="Arial"/>
                <w:i/>
                <w:sz w:val="20"/>
              </w:rPr>
              <w:t xml:space="preserve"> (maximaal 2 A4)</w:t>
            </w:r>
          </w:p>
        </w:tc>
        <w:tc>
          <w:tcPr>
            <w:tcW w:w="7938" w:type="dxa"/>
            <w:shd w:val="clear" w:color="auto" w:fill="E2EFD9" w:themeFill="accent6" w:themeFillTint="33"/>
          </w:tcPr>
          <w:p w:rsidR="00204465" w:rsidRPr="00A000F4" w:rsidRDefault="00204465" w:rsidP="00AC49BD">
            <w:pPr>
              <w:pStyle w:val="standaard0"/>
              <w:rPr>
                <w:rFonts w:ascii="Arial" w:hAnsi="Arial" w:cs="Arial"/>
                <w:i/>
                <w:sz w:val="20"/>
              </w:rPr>
            </w:pPr>
            <w:r w:rsidRPr="00A000F4">
              <w:rPr>
                <w:rFonts w:ascii="Arial" w:hAnsi="Arial" w:cs="Arial"/>
                <w:i/>
                <w:sz w:val="20"/>
              </w:rPr>
              <w:t>Behoefteonderzoek</w:t>
            </w:r>
          </w:p>
          <w:p w:rsidR="00204465" w:rsidRPr="00A000F4" w:rsidRDefault="00204465" w:rsidP="00AC49BD">
            <w:pPr>
              <w:pStyle w:val="standaard0"/>
              <w:rPr>
                <w:rFonts w:ascii="Arial" w:hAnsi="Arial" w:cs="Arial"/>
                <w:sz w:val="20"/>
              </w:rPr>
            </w:pPr>
            <w:r w:rsidRPr="00A000F4">
              <w:rPr>
                <w:rFonts w:ascii="Arial" w:hAnsi="Arial" w:cs="Arial"/>
                <w:sz w:val="20"/>
              </w:rPr>
              <w:t xml:space="preserve">Buurtcoöperatie Apeldoorn-Zuid is een bewonerscoöperatie waarbij de vraag van de bewoners leidend is voor de activiteiten die zij ontwikkeld. Onze activiteiten zijn opgezet naar aanleiding van wat bewoners aangeven nodig te hebben. De behoeften van bewoners worden doorlopend onderzocht door: </w:t>
            </w:r>
          </w:p>
          <w:p w:rsidR="00204465" w:rsidRPr="00A000F4" w:rsidRDefault="00204465" w:rsidP="00AC49BD">
            <w:pPr>
              <w:pStyle w:val="Lijstalinea"/>
              <w:numPr>
                <w:ilvl w:val="0"/>
                <w:numId w:val="2"/>
              </w:numPr>
              <w:spacing w:after="0" w:line="240" w:lineRule="auto"/>
              <w:rPr>
                <w:rFonts w:cs="Arial"/>
              </w:rPr>
            </w:pPr>
            <w:r w:rsidRPr="00A000F4">
              <w:rPr>
                <w:rFonts w:cs="Arial"/>
              </w:rPr>
              <w:t xml:space="preserve">Buurtassistenten die huis-aan-huis bij mensen aanbellen en vragen wat zij nodig hebben en zelf kunnen doen om zelfstandig en prettig te leven. Dit blijven we komende jaren ook doen. Omdat de buurtassistenten periodiek contact onderhouden met de buurtbewoners blijven zij op de hoogte van wat er speelt, of hulpvragen groter worden en welke behoeften er ontstaan. Bewoners vinden het een veilig gevoel dat ze kunnen terugvallen op de buurtassistent/inwonerondersteuner.  </w:t>
            </w:r>
          </w:p>
          <w:p w:rsidR="00204465" w:rsidRPr="00A000F4" w:rsidRDefault="00204465" w:rsidP="00AC49BD">
            <w:pPr>
              <w:pStyle w:val="Lijstalinea"/>
              <w:numPr>
                <w:ilvl w:val="0"/>
                <w:numId w:val="2"/>
              </w:numPr>
              <w:spacing w:after="0" w:line="240" w:lineRule="auto"/>
              <w:rPr>
                <w:rFonts w:cs="Arial"/>
              </w:rPr>
            </w:pPr>
            <w:r w:rsidRPr="00A000F4">
              <w:rPr>
                <w:rFonts w:cs="Arial"/>
              </w:rPr>
              <w:t>Gezamenlijk behoefteonderzoek van Buurtcoöperatie Apeldoorn-Zuid en MEE</w:t>
            </w:r>
            <w:r w:rsidR="00C14109" w:rsidRPr="00A000F4">
              <w:rPr>
                <w:rFonts w:cs="Arial"/>
              </w:rPr>
              <w:t xml:space="preserve"> Veluwe</w:t>
            </w:r>
            <w:r w:rsidRPr="00A000F4">
              <w:rPr>
                <w:rFonts w:cs="Arial"/>
              </w:rPr>
              <w:t xml:space="preserve">. Per buurt is een bewonersavond gehouden, zijn bewoners telefonisch benaderd en hebben bewoners schriftelijk input gegeven voor onze plannen. Dit onderzoek wordt jaarlijks herhaald. De bewoners zijn bevraagd op wat zij typerend vinden voor hun buurt, hoe zij vinden dat het gesteld is met de leefbaarheid, of men naar elkaar omkijkt, welke hulp er nodig is in het algemeen, bij het vinden/behouden van werk, bij opvoeden, bij geldzaken en om mensen met een beperking mee te laten doen. </w:t>
            </w:r>
          </w:p>
          <w:p w:rsidR="00204465" w:rsidRPr="00A000F4" w:rsidRDefault="00204465" w:rsidP="00AC49BD">
            <w:pPr>
              <w:pStyle w:val="Lijstalinea"/>
              <w:numPr>
                <w:ilvl w:val="0"/>
                <w:numId w:val="2"/>
              </w:numPr>
              <w:spacing w:after="0" w:line="240" w:lineRule="auto"/>
              <w:rPr>
                <w:rFonts w:cs="Arial"/>
              </w:rPr>
            </w:pPr>
            <w:r w:rsidRPr="00A000F4">
              <w:rPr>
                <w:rFonts w:cs="Arial"/>
              </w:rPr>
              <w:t>Jaarlijks onafhankelijk klanttevredenheidsonderzoek door Zorgbelang.</w:t>
            </w:r>
          </w:p>
          <w:p w:rsidR="00204465" w:rsidRPr="00A000F4" w:rsidRDefault="00204465" w:rsidP="00AC49BD">
            <w:pPr>
              <w:pStyle w:val="Lijstalinea"/>
              <w:numPr>
                <w:ilvl w:val="0"/>
                <w:numId w:val="2"/>
              </w:numPr>
              <w:spacing w:after="0" w:line="240" w:lineRule="auto"/>
              <w:rPr>
                <w:rFonts w:cs="Arial"/>
              </w:rPr>
            </w:pPr>
            <w:r w:rsidRPr="00A000F4">
              <w:rPr>
                <w:rFonts w:cs="Arial"/>
              </w:rPr>
              <w:t>Halfjaarlijkse enquête onder de bezoekers van Ons Honk en gesprekken met bezoekers over wensen en behoeften.</w:t>
            </w:r>
          </w:p>
          <w:p w:rsidR="00204465" w:rsidRPr="00A000F4" w:rsidRDefault="00204465" w:rsidP="00AC49BD">
            <w:pPr>
              <w:pStyle w:val="Lijstalinea"/>
              <w:numPr>
                <w:ilvl w:val="0"/>
                <w:numId w:val="2"/>
              </w:numPr>
              <w:spacing w:after="0" w:line="240" w:lineRule="auto"/>
              <w:rPr>
                <w:rFonts w:cs="Arial"/>
              </w:rPr>
            </w:pPr>
            <w:r w:rsidRPr="00A000F4">
              <w:rPr>
                <w:rFonts w:cs="Arial"/>
              </w:rPr>
              <w:t xml:space="preserve">Kwantitatieve analyse: Apeldoorn in Cijfers, Monitor Sociaal domein en de gebiedsmonitor.  </w:t>
            </w:r>
          </w:p>
          <w:p w:rsidR="00204465" w:rsidRPr="00A000F4" w:rsidRDefault="00204465" w:rsidP="00AC49BD">
            <w:pPr>
              <w:pStyle w:val="Lijstalinea"/>
              <w:numPr>
                <w:ilvl w:val="0"/>
                <w:numId w:val="2"/>
              </w:numPr>
              <w:spacing w:after="0" w:line="240" w:lineRule="auto"/>
              <w:rPr>
                <w:rFonts w:cs="Arial"/>
              </w:rPr>
            </w:pPr>
            <w:r w:rsidRPr="00A000F4">
              <w:rPr>
                <w:rFonts w:cs="Arial"/>
              </w:rPr>
              <w:t>Jaarlijkse ledenvergadering waarin de leden geraadpleegd worden.</w:t>
            </w:r>
          </w:p>
          <w:p w:rsidR="00AC49BD" w:rsidRPr="00A000F4" w:rsidRDefault="00204465" w:rsidP="00AC49BD">
            <w:pPr>
              <w:pStyle w:val="standaard0"/>
              <w:rPr>
                <w:rFonts w:ascii="Arial" w:hAnsi="Arial" w:cs="Arial"/>
                <w:i/>
                <w:sz w:val="20"/>
              </w:rPr>
            </w:pPr>
            <w:r w:rsidRPr="00A000F4">
              <w:rPr>
                <w:rFonts w:ascii="Arial" w:hAnsi="Arial" w:cs="Arial"/>
                <w:i/>
                <w:sz w:val="20"/>
              </w:rPr>
              <w:t>Resultaten</w:t>
            </w:r>
          </w:p>
          <w:p w:rsidR="00204465" w:rsidRPr="00A000F4" w:rsidRDefault="00204465" w:rsidP="00763805">
            <w:pPr>
              <w:pStyle w:val="standaard0"/>
              <w:rPr>
                <w:rFonts w:ascii="Arial" w:hAnsi="Arial" w:cs="Arial"/>
                <w:sz w:val="20"/>
              </w:rPr>
            </w:pPr>
            <w:r w:rsidRPr="00A000F4">
              <w:rPr>
                <w:rFonts w:ascii="Arial" w:hAnsi="Arial" w:cs="Arial"/>
                <w:sz w:val="20"/>
              </w:rPr>
              <w:t>De bewoners van Apeldoorn Zuidwest geven onder andere aan dat ze behoefte hebben aan mensen die hen de weg wijzen bij een hulpvraag. Er is veel aanbod en mensen zien door de bomen het bos niet meer. Ze willen graag informatie en advies, maar ook ondersteuning bij het aanvragen van voorzieningen. Bewoners geven aan dat ze het onderling verbinden van bewoners belangrijk vinden. Mensen zien minder naar elkaar om dan vroeger en dat willen ze veranderen. Elkaar kennen, ontmoeten en helpen in buurt of dorp vinden mensen belangrijk en moeten eenzaamheid (45% van de bewoners van Apeldoorn-Zuid voelt zich eenzaam (Apeldoorn in Cijfers)) bestrijden. Leefbaarheid in de buurt is sowieso een belangrijk thema voor mensen: de straat en de buurt/dorp zijn van belang voor het welbevinden. Het gaat zowel om fysieke als sociale componenten. Verder geven mensen aan dat er veel GGZ-problematiek in de wijk is en dat mensen die hiermee kampen onvoldoende ondersteun</w:t>
            </w:r>
            <w:r w:rsidR="00763805" w:rsidRPr="00A000F4">
              <w:rPr>
                <w:rFonts w:ascii="Arial" w:hAnsi="Arial" w:cs="Arial"/>
                <w:sz w:val="20"/>
              </w:rPr>
              <w:t>d</w:t>
            </w:r>
            <w:r w:rsidRPr="00A000F4">
              <w:rPr>
                <w:rFonts w:ascii="Arial" w:hAnsi="Arial" w:cs="Arial"/>
                <w:sz w:val="20"/>
              </w:rPr>
              <w:t xml:space="preserve"> worden wat soms ook zorgt voor overlast in de buurt. Bijvoorbeeld doordat men het dag en nachtritme omdraait. Bewoners zijn ontevreden over de </w:t>
            </w:r>
            <w:r w:rsidRPr="00A000F4">
              <w:rPr>
                <w:rFonts w:ascii="Arial" w:hAnsi="Arial" w:cs="Arial"/>
                <w:sz w:val="20"/>
              </w:rPr>
              <w:lastRenderedPageBreak/>
              <w:t xml:space="preserve">Goede Woning die niets aan dergelijke problemen doet. Nieuwe en oude Nederlanders mengen niet altijd gemakkelijk, mensen willen wel meer verbinding. Nieuwkomers in de wijk (bv. immigranten, maar ook mensen met GGZ-achtergrond etc.) vragen om aandacht. Daarnaast kwam naar voren dat het wenselijk is om meer aansluiting bij jongeren te vinden in de buurt en op Ons Honk. Jongeren moeten ook actief benaderd worden in de buurten en dorpen vinden de bewoners. Mensen vinden het belangrijk dat hulp in de buurt te vinden is en dat deze laagdrempelig en onafhankelijk is. Mensen ervaren afstand tot de klassieke organisaties en tot de gemeente. Mensen vinden het lastig om zelf om hulp te vragen. Ook is veel correspondentie en administratie lastig, soms zo lastig dat mensen afhaken en in financiële problemen komen; ook daar willen ze ondersteuning bij. Mensen met een beperking geven aan zoveel mogelijk gewoon mee te willen doen, maar dat er ook aandacht en ondersteuning voor hen moet zijn. Verder kwamen thema’s als eenzaamheid, opvoeding, scheidingen en werk vinden naar voren als aandachtsgebieden. De vraag van inwoners ontwikkeld voortdurend, denk bijvoorbeeld aan de onvoorziene groei van eenzaamheid en armoede door de coronacrisis. Door de dagelijkse aanwezigheid in de buurt, bekendheid met de problemen en de voortdurende contacten met bewoners, weten we wat er op de verschillende levensgebieden speelt, wat de behoefte is en kunnen hier qua aanbod op inspelen. </w:t>
            </w:r>
          </w:p>
          <w:p w:rsidR="00A000F4" w:rsidRDefault="00A000F4" w:rsidP="00763805">
            <w:pPr>
              <w:pStyle w:val="standaard0"/>
              <w:rPr>
                <w:rFonts w:ascii="Arial" w:hAnsi="Arial" w:cs="Arial"/>
                <w:i/>
                <w:sz w:val="20"/>
              </w:rPr>
            </w:pPr>
          </w:p>
          <w:p w:rsidR="00204465" w:rsidRPr="00A000F4" w:rsidRDefault="00204465" w:rsidP="00763805">
            <w:pPr>
              <w:pStyle w:val="standaard0"/>
              <w:rPr>
                <w:rFonts w:ascii="Arial" w:hAnsi="Arial" w:cs="Arial"/>
                <w:i/>
                <w:sz w:val="20"/>
              </w:rPr>
            </w:pPr>
            <w:r w:rsidRPr="00A000F4">
              <w:rPr>
                <w:rFonts w:ascii="Arial" w:hAnsi="Arial" w:cs="Arial"/>
                <w:i/>
                <w:sz w:val="20"/>
              </w:rPr>
              <w:t>Passend aanbod</w:t>
            </w:r>
          </w:p>
          <w:p w:rsidR="00204465" w:rsidRPr="00A000F4" w:rsidRDefault="00204465" w:rsidP="00763805">
            <w:pPr>
              <w:pStyle w:val="standaard0"/>
              <w:rPr>
                <w:rFonts w:ascii="Arial" w:hAnsi="Arial" w:cs="Arial"/>
                <w:sz w:val="20"/>
              </w:rPr>
            </w:pPr>
            <w:r w:rsidRPr="00A000F4">
              <w:rPr>
                <w:rFonts w:ascii="Arial" w:hAnsi="Arial" w:cs="Arial"/>
                <w:sz w:val="20"/>
              </w:rPr>
              <w:t>Buurtcoöperatie Apeldoorn-Zuid en MEE</w:t>
            </w:r>
            <w:r w:rsidR="00C14109" w:rsidRPr="00A000F4">
              <w:rPr>
                <w:rFonts w:ascii="Arial" w:hAnsi="Arial" w:cs="Arial"/>
                <w:sz w:val="20"/>
              </w:rPr>
              <w:t xml:space="preserve"> Veluwe</w:t>
            </w:r>
            <w:r w:rsidRPr="00A000F4">
              <w:rPr>
                <w:rFonts w:ascii="Arial" w:hAnsi="Arial" w:cs="Arial"/>
                <w:sz w:val="20"/>
              </w:rPr>
              <w:t xml:space="preserve"> hebben op basis van de behoeftes een aanbod opgesteld voor de 8 buurten en 7 dorpen van Apeldoorn-Zuidwest. We bouwen een sterke sociale basis door in iedere buurt van Apeldoorn-Zuid een buurtassistent in te stellen. Deze wordt ondersteunt door een vrijwillige buurtassistent en actieve buurtbewoners die mee willen werken in de buurt al dan niet in de vorm van een buurtteam of buurtraad. Voor de dorpen (Ugchelen, Loenen, Hoenderloo, Beekbergen, Lieren, Radio Kootwijk en Oosterhuizen) stellen we een dorpsassistent aan die op dezelfde manier werkt. We sluiten aan bij de bestaande zelfredzaamheid en werken samen met dorpsraden. In Ugchelen en Hoenderloo hebben wij al dorpsondersteuners opgeleid. Doordat onze buurtassistenten voortdurend aanbellen (12.000 deuren reeds aangebeld) zijn ze laagdrempelig en toegankelijk, sporen ze eenzame mensen op en koppelen ze mensen met een hulpvraag aan een andere buurtbewoner of leiden hen toe naar een ontmoetingsplek. Doormiddel van waakvlamcontacten ondersteunen ze mantelzorgers en kwetsbare bewoners. Bij het aanbellen ontmoeten ze ook veel potentiële vrijwilligers. Onze buurtassistenten zijn een dwarsdoorsnede van het stadsdeel (bijvoorbeeld 2 met een andere culturele achtergrond, een ex verslaafde, mensen uit de bijstand) en zijn geselecteerd op hun ervaringsdeskundigheid. Daardoor vinden wij gemakkelijk aansluiting. Onze ervaring is dat veel van de problemen bij individuen, kunnen worden opgelost door de buurt-/dorpsassistent in samenwerking met actieve buurtbewoners. Er zijn echter ook een aantal specialisten nodig</w:t>
            </w:r>
            <w:r w:rsidR="00763805" w:rsidRPr="00A000F4">
              <w:rPr>
                <w:rFonts w:ascii="Arial" w:hAnsi="Arial" w:cs="Arial"/>
                <w:sz w:val="20"/>
              </w:rPr>
              <w:t>:</w:t>
            </w:r>
          </w:p>
          <w:p w:rsidR="00204465" w:rsidRPr="00A000F4" w:rsidRDefault="00204465" w:rsidP="00AC49BD">
            <w:pPr>
              <w:pStyle w:val="Lijstalinea"/>
              <w:numPr>
                <w:ilvl w:val="0"/>
                <w:numId w:val="2"/>
              </w:numPr>
              <w:spacing w:after="0" w:line="240" w:lineRule="auto"/>
              <w:rPr>
                <w:rFonts w:cs="Arial"/>
              </w:rPr>
            </w:pPr>
            <w:r w:rsidRPr="00A000F4">
              <w:rPr>
                <w:rFonts w:cs="Arial"/>
              </w:rPr>
              <w:t>MEE: Administratie-assistent (sociaaljuridische dienstverlening)</w:t>
            </w:r>
          </w:p>
          <w:p w:rsidR="00204465" w:rsidRPr="00A000F4" w:rsidRDefault="00204465" w:rsidP="00AC49BD">
            <w:pPr>
              <w:pStyle w:val="Lijstalinea"/>
              <w:numPr>
                <w:ilvl w:val="0"/>
                <w:numId w:val="2"/>
              </w:numPr>
              <w:spacing w:after="0" w:line="240" w:lineRule="auto"/>
              <w:rPr>
                <w:rFonts w:cs="Arial"/>
              </w:rPr>
            </w:pPr>
            <w:r w:rsidRPr="00A000F4">
              <w:rPr>
                <w:rFonts w:cs="Arial"/>
              </w:rPr>
              <w:t>BCAZ: GGZ-specialist (verslaving, NAH, psychosociale problemen)</w:t>
            </w:r>
          </w:p>
          <w:p w:rsidR="00204465" w:rsidRPr="00A000F4" w:rsidRDefault="00204465" w:rsidP="00AC49BD">
            <w:pPr>
              <w:pStyle w:val="Lijstalinea"/>
              <w:numPr>
                <w:ilvl w:val="0"/>
                <w:numId w:val="2"/>
              </w:numPr>
              <w:spacing w:after="0" w:line="240" w:lineRule="auto"/>
              <w:rPr>
                <w:rFonts w:cs="Arial"/>
              </w:rPr>
            </w:pPr>
            <w:r w:rsidRPr="00A000F4">
              <w:rPr>
                <w:rFonts w:cs="Arial"/>
              </w:rPr>
              <w:t xml:space="preserve">MEE: Specialist WMO en WLZ-toeleiding (onafhankelijke cliëntenondersteuning en </w:t>
            </w:r>
            <w:r w:rsidR="00A000F4" w:rsidRPr="00A000F4">
              <w:rPr>
                <w:rFonts w:cs="Arial"/>
              </w:rPr>
              <w:t>verminderen</w:t>
            </w:r>
            <w:r w:rsidRPr="00A000F4">
              <w:rPr>
                <w:rFonts w:cs="Arial"/>
              </w:rPr>
              <w:t xml:space="preserve"> </w:t>
            </w:r>
            <w:proofErr w:type="spellStart"/>
            <w:r w:rsidRPr="00A000F4">
              <w:rPr>
                <w:rFonts w:cs="Arial"/>
              </w:rPr>
              <w:t>wmo</w:t>
            </w:r>
            <w:proofErr w:type="spellEnd"/>
            <w:r w:rsidRPr="00A000F4">
              <w:rPr>
                <w:rFonts w:cs="Arial"/>
              </w:rPr>
              <w:t xml:space="preserve"> maatwerk, bijvoorbeeld door meer gebruik te maken van de WLZ en informele ondersteuning)</w:t>
            </w:r>
          </w:p>
          <w:p w:rsidR="00204465" w:rsidRPr="00A000F4" w:rsidRDefault="00204465" w:rsidP="00AC49BD">
            <w:pPr>
              <w:pStyle w:val="Lijstalinea"/>
              <w:numPr>
                <w:ilvl w:val="0"/>
                <w:numId w:val="2"/>
              </w:numPr>
              <w:spacing w:after="0" w:line="240" w:lineRule="auto"/>
              <w:rPr>
                <w:rFonts w:cs="Arial"/>
              </w:rPr>
            </w:pPr>
            <w:r w:rsidRPr="00A000F4">
              <w:rPr>
                <w:rFonts w:cs="Arial"/>
              </w:rPr>
              <w:t>BCAZ: Jongerenwerker (outreachend werk &amp; activiteiten Twilight/Ons Honk)</w:t>
            </w:r>
          </w:p>
          <w:p w:rsidR="00204465" w:rsidRPr="00A000F4" w:rsidRDefault="00204465" w:rsidP="00AC49BD">
            <w:pPr>
              <w:pStyle w:val="Lijstalinea"/>
              <w:numPr>
                <w:ilvl w:val="0"/>
                <w:numId w:val="2"/>
              </w:numPr>
              <w:spacing w:after="0" w:line="240" w:lineRule="auto"/>
              <w:rPr>
                <w:rFonts w:cs="Arial"/>
              </w:rPr>
            </w:pPr>
            <w:r w:rsidRPr="00A000F4">
              <w:rPr>
                <w:rFonts w:cs="Arial"/>
              </w:rPr>
              <w:t>BCAZ: Maatschappelijk werker (o.a. voor gezinnen, scheidingen)</w:t>
            </w:r>
          </w:p>
          <w:p w:rsidR="00204465" w:rsidRPr="00760616" w:rsidRDefault="00204465" w:rsidP="00AC49BD">
            <w:pPr>
              <w:spacing w:line="240" w:lineRule="auto"/>
            </w:pPr>
            <w:r w:rsidRPr="00A000F4">
              <w:rPr>
                <w:rFonts w:cs="Arial"/>
              </w:rPr>
              <w:t xml:space="preserve">Een deel van deze specialisten wordt geleverd door MEE </w:t>
            </w:r>
            <w:r w:rsidR="00C14109" w:rsidRPr="00A000F4">
              <w:rPr>
                <w:rFonts w:cs="Arial"/>
              </w:rPr>
              <w:t xml:space="preserve">Veluwe </w:t>
            </w:r>
            <w:r w:rsidRPr="00A000F4">
              <w:rPr>
                <w:rFonts w:cs="Arial"/>
              </w:rPr>
              <w:t>waardoor er een goede mix ontstaat tussen expertisen en mbo/hbo. De inwonersondersteuners van de buurtcoöperatie en MEE</w:t>
            </w:r>
            <w:r w:rsidR="00C14109" w:rsidRPr="00A000F4">
              <w:rPr>
                <w:rFonts w:cs="Arial"/>
              </w:rPr>
              <w:t xml:space="preserve"> Veluwe</w:t>
            </w:r>
            <w:r w:rsidRPr="00A000F4">
              <w:rPr>
                <w:rFonts w:cs="Arial"/>
              </w:rPr>
              <w:t xml:space="preserve"> vullen elkaar aan wat betreft inbedding in de buurt, laagdrempelig en periodiek contact met de bewoners, bepaalde professionele technieken en kennis van specifieke doelgroepen. Samen werken we aan laagdrempelige, kostenbewuste inwonersondersteuning die het omzien naar elkaar als centrale missie heeft en de vraag van de bewoners uit Zuidwest op de eerste plek zet.  </w:t>
            </w:r>
          </w:p>
        </w:tc>
      </w:tr>
    </w:tbl>
    <w:p w:rsidR="00204465" w:rsidRDefault="00204465">
      <w:pPr>
        <w:spacing w:after="0" w:line="240" w:lineRule="auto"/>
        <w:rPr>
          <w:rFonts w:eastAsia="MS Mincho" w:cs="Arial"/>
          <w:b/>
        </w:rPr>
      </w:pPr>
    </w:p>
    <w:p w:rsidR="00204465" w:rsidRDefault="00204465" w:rsidP="00204465">
      <w:pPr>
        <w:rPr>
          <w:rFonts w:eastAsia="MS Mincho" w:cs="Arial"/>
          <w:b/>
        </w:rPr>
      </w:pPr>
    </w:p>
    <w:tbl>
      <w:tblPr>
        <w:tblStyle w:val="Tabelraster"/>
        <w:tblW w:w="9209" w:type="dxa"/>
        <w:tblLook w:val="04A0" w:firstRow="1" w:lastRow="0" w:firstColumn="1" w:lastColumn="0" w:noHBand="0" w:noVBand="1"/>
      </w:tblPr>
      <w:tblGrid>
        <w:gridCol w:w="1517"/>
        <w:gridCol w:w="7692"/>
      </w:tblGrid>
      <w:tr w:rsidR="00204465" w:rsidRPr="003B7586" w:rsidTr="00DD63D2">
        <w:tc>
          <w:tcPr>
            <w:tcW w:w="1517" w:type="dxa"/>
          </w:tcPr>
          <w:p w:rsidR="00204465" w:rsidRPr="00812BEB" w:rsidRDefault="00204465" w:rsidP="00DD63D2">
            <w:pPr>
              <w:pStyle w:val="standaard0"/>
              <w:jc w:val="left"/>
              <w:rPr>
                <w:rFonts w:ascii="Arial" w:hAnsi="Arial" w:cs="Arial"/>
                <w:b/>
                <w:sz w:val="20"/>
              </w:rPr>
            </w:pPr>
            <w:r w:rsidRPr="00812BEB">
              <w:rPr>
                <w:rFonts w:ascii="Arial" w:hAnsi="Arial" w:cs="Arial"/>
                <w:b/>
                <w:sz w:val="20"/>
              </w:rPr>
              <w:lastRenderedPageBreak/>
              <w:t>b.</w:t>
            </w:r>
          </w:p>
        </w:tc>
        <w:tc>
          <w:tcPr>
            <w:tcW w:w="7692" w:type="dxa"/>
          </w:tcPr>
          <w:p w:rsidR="00204465" w:rsidRPr="00642069" w:rsidRDefault="00204465" w:rsidP="00DD63D2">
            <w:pPr>
              <w:pStyle w:val="standaard0"/>
              <w:rPr>
                <w:rFonts w:ascii="Arial" w:eastAsia="Times New Roman" w:hAnsi="Arial" w:cs="Arial"/>
                <w:b/>
                <w:sz w:val="20"/>
              </w:rPr>
            </w:pPr>
            <w:r w:rsidRPr="003B7586">
              <w:rPr>
                <w:rFonts w:ascii="Arial" w:eastAsia="Times New Roman" w:hAnsi="Arial" w:cs="Arial"/>
                <w:b/>
                <w:sz w:val="20"/>
              </w:rPr>
              <w:t>Zelfredzaamheid</w:t>
            </w:r>
            <w:r>
              <w:rPr>
                <w:rFonts w:ascii="Arial" w:eastAsia="Times New Roman" w:hAnsi="Arial" w:cs="Arial"/>
                <w:b/>
                <w:sz w:val="20"/>
              </w:rPr>
              <w:t xml:space="preserve"> </w:t>
            </w:r>
            <w:r w:rsidRPr="00F72E0E">
              <w:rPr>
                <w:rFonts w:ascii="Arial" w:eastAsia="Times New Roman" w:hAnsi="Arial" w:cs="Arial"/>
                <w:sz w:val="20"/>
              </w:rPr>
              <w:t>(wegingsfactor 3)</w:t>
            </w:r>
          </w:p>
        </w:tc>
      </w:tr>
      <w:tr w:rsidR="00204465" w:rsidRPr="003B7586" w:rsidTr="00DD63D2">
        <w:tc>
          <w:tcPr>
            <w:tcW w:w="1517" w:type="dxa"/>
          </w:tcPr>
          <w:p w:rsidR="00204465" w:rsidRPr="00DE6B90" w:rsidRDefault="00204465" w:rsidP="00DD63D2">
            <w:pPr>
              <w:pStyle w:val="standaard0"/>
              <w:jc w:val="left"/>
              <w:rPr>
                <w:rFonts w:ascii="Arial" w:hAnsi="Arial" w:cs="Arial"/>
                <w:i/>
                <w:sz w:val="20"/>
              </w:rPr>
            </w:pPr>
            <w:r w:rsidRPr="00DE6B90">
              <w:rPr>
                <w:rFonts w:ascii="Arial" w:hAnsi="Arial" w:cs="Arial"/>
                <w:i/>
                <w:sz w:val="20"/>
              </w:rPr>
              <w:t>Criterium</w:t>
            </w:r>
          </w:p>
        </w:tc>
        <w:tc>
          <w:tcPr>
            <w:tcW w:w="7692" w:type="dxa"/>
          </w:tcPr>
          <w:p w:rsidR="00204465" w:rsidRPr="00642069" w:rsidRDefault="00204465" w:rsidP="00DD63D2">
            <w:pPr>
              <w:pStyle w:val="standaard0"/>
              <w:rPr>
                <w:rFonts w:ascii="Arial" w:hAnsi="Arial" w:cs="Arial"/>
                <w:sz w:val="20"/>
              </w:rPr>
            </w:pPr>
            <w:r w:rsidRPr="003B7586">
              <w:rPr>
                <w:rFonts w:ascii="Arial" w:hAnsi="Arial" w:cs="Arial"/>
                <w:sz w:val="20"/>
              </w:rPr>
              <w:t>De mate waarin sprake is van een aanbod dat gericht is op het ontwikkelen en vergroten van vaardigheden gericht op zelfredzaamheid.</w:t>
            </w:r>
          </w:p>
        </w:tc>
      </w:tr>
      <w:tr w:rsidR="00204465" w:rsidRPr="003B7586" w:rsidTr="00DD63D2">
        <w:tc>
          <w:tcPr>
            <w:tcW w:w="1517" w:type="dxa"/>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Toelichting</w:t>
            </w:r>
          </w:p>
        </w:tc>
        <w:tc>
          <w:tcPr>
            <w:tcW w:w="7692" w:type="dxa"/>
          </w:tcPr>
          <w:p w:rsidR="00204465" w:rsidRPr="00812BEB" w:rsidRDefault="00204465" w:rsidP="00DD63D2">
            <w:r w:rsidRPr="00812BEB">
              <w:t xml:space="preserve">Geef aan hoe de ondersteuning bijdraagt aan een verbetering van de zelfredzaamheid en participatie. </w:t>
            </w:r>
            <w:r w:rsidRPr="00812BEB">
              <w:rPr>
                <w:rFonts w:cs="Arial"/>
              </w:rPr>
              <w:t>Denk bijvoorbeeld aan de aanpak en/ of methodieken die u hiervoor gaat inzetten</w:t>
            </w:r>
            <w:r>
              <w:rPr>
                <w:rFonts w:cs="Arial"/>
              </w:rPr>
              <w:t>.</w:t>
            </w:r>
          </w:p>
        </w:tc>
      </w:tr>
      <w:tr w:rsidR="00204465" w:rsidRPr="003B7586" w:rsidTr="00DD63D2">
        <w:trPr>
          <w:trHeight w:val="9464"/>
        </w:trPr>
        <w:tc>
          <w:tcPr>
            <w:tcW w:w="1517" w:type="dxa"/>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O</w:t>
            </w:r>
            <w:r w:rsidRPr="00DE6B90">
              <w:rPr>
                <w:rFonts w:ascii="Arial" w:eastAsia="Times New Roman" w:hAnsi="Arial" w:cs="Arial"/>
                <w:i/>
                <w:sz w:val="20"/>
              </w:rPr>
              <w:t>nderbouwing</w:t>
            </w:r>
            <w:r>
              <w:rPr>
                <w:rFonts w:ascii="Arial" w:eastAsia="Times New Roman" w:hAnsi="Arial" w:cs="Arial"/>
                <w:i/>
                <w:sz w:val="20"/>
              </w:rPr>
              <w:t xml:space="preserve"> (maximaal 2 A4)</w:t>
            </w:r>
          </w:p>
        </w:tc>
        <w:tc>
          <w:tcPr>
            <w:tcW w:w="7692" w:type="dxa"/>
            <w:shd w:val="clear" w:color="auto" w:fill="E2EFD9" w:themeFill="accent6" w:themeFillTint="33"/>
          </w:tcPr>
          <w:p w:rsidR="00204465" w:rsidRPr="00AF33C1" w:rsidRDefault="00204465" w:rsidP="00DD63D2">
            <w:pPr>
              <w:rPr>
                <w:rFonts w:cs="Arial"/>
                <w:i/>
              </w:rPr>
            </w:pPr>
            <w:r>
              <w:rPr>
                <w:rFonts w:cs="Arial"/>
                <w:i/>
              </w:rPr>
              <w:t>Onze visie</w:t>
            </w:r>
          </w:p>
          <w:p w:rsidR="00204465" w:rsidRDefault="00204465" w:rsidP="00DD63D2">
            <w:pPr>
              <w:rPr>
                <w:rFonts w:cs="Arial"/>
              </w:rPr>
            </w:pPr>
            <w:r>
              <w:rPr>
                <w:rFonts w:cs="Arial"/>
              </w:rPr>
              <w:t>Buurtcoöperatie Apeldoorn-Zuid werkt vanuit de gezondheidsgerichte benadering (positieve gezondheid) die gericht is op het bevorderen van de zelfredzaamheid. Centraal in deze manier van werken staat dat onze medewerkers de buurtbewoners aanspreken op hun (potenti</w:t>
            </w:r>
            <w:r w:rsidR="00AC49BD">
              <w:rPr>
                <w:rFonts w:cs="Arial"/>
              </w:rPr>
              <w:t>ë</w:t>
            </w:r>
            <w:r>
              <w:rPr>
                <w:rFonts w:cs="Arial"/>
              </w:rPr>
              <w:t xml:space="preserve">le) autonomie en op hun eigen vermogens om </w:t>
            </w:r>
            <w:proofErr w:type="spellStart"/>
            <w:r>
              <w:rPr>
                <w:rFonts w:cs="Arial"/>
              </w:rPr>
              <w:t>om</w:t>
            </w:r>
            <w:proofErr w:type="spellEnd"/>
            <w:r>
              <w:rPr>
                <w:rFonts w:cs="Arial"/>
              </w:rPr>
              <w:t xml:space="preserve"> te gaan met de uitdagingen die het leven met zich meebrengt. Door</w:t>
            </w:r>
            <w:r w:rsidRPr="007E7405">
              <w:rPr>
                <w:rFonts w:cs="Arial"/>
              </w:rPr>
              <w:t xml:space="preserve"> de wijze waarop wij in relatie zijn met de bewoners helpen wij hen om zelf keuzes te maken en ondersteunen wij de ontwikkeling van hun eigen kracht.</w:t>
            </w:r>
            <w:r>
              <w:rPr>
                <w:rFonts w:cs="Arial"/>
              </w:rPr>
              <w:t>’</w:t>
            </w:r>
            <w:r w:rsidRPr="007E7405">
              <w:rPr>
                <w:rFonts w:cs="Arial"/>
              </w:rPr>
              <w:t xml:space="preserve"> </w:t>
            </w:r>
            <w:r>
              <w:rPr>
                <w:rFonts w:cs="Arial"/>
              </w:rPr>
              <w:t xml:space="preserve">Onze medewerkers krijgen hierin iedere zes weken supervisie van een externe opleider. </w:t>
            </w:r>
          </w:p>
          <w:p w:rsidR="00204465" w:rsidRPr="00AF33C1" w:rsidRDefault="00204465" w:rsidP="00DD63D2">
            <w:pPr>
              <w:rPr>
                <w:rFonts w:cs="Arial"/>
                <w:i/>
              </w:rPr>
            </w:pPr>
            <w:r>
              <w:rPr>
                <w:rFonts w:cs="Arial"/>
                <w:i/>
              </w:rPr>
              <w:t xml:space="preserve">Aanpak </w:t>
            </w:r>
          </w:p>
          <w:p w:rsidR="00204465" w:rsidRDefault="00204465" w:rsidP="00DD63D2">
            <w:pPr>
              <w:rPr>
                <w:rFonts w:cs="Arial"/>
              </w:rPr>
            </w:pPr>
            <w:r>
              <w:rPr>
                <w:rFonts w:cs="Arial"/>
              </w:rPr>
              <w:t xml:space="preserve">De activiteiten die wij voorstellen zijn dan ook gericht op het versterken van de zelfredzaamheid van buurt- en dorpsbewoners van Apeldoorn Zuidwest. De basis van ons voorstel is dat in iedere buurt en dorp een buurt- of dorpsassistent actief is. Die </w:t>
            </w:r>
            <w:r w:rsidRPr="00184DFF">
              <w:rPr>
                <w:rFonts w:cs="Arial"/>
              </w:rPr>
              <w:t>bel</w:t>
            </w:r>
            <w:r>
              <w:rPr>
                <w:rFonts w:cs="Arial"/>
              </w:rPr>
              <w:t>t</w:t>
            </w:r>
            <w:r w:rsidRPr="00184DFF">
              <w:rPr>
                <w:rFonts w:cs="Arial"/>
              </w:rPr>
              <w:t xml:space="preserve"> huis- aan- huis aan, ieder in hun eigen buurt</w:t>
            </w:r>
            <w:r>
              <w:rPr>
                <w:rFonts w:cs="Arial"/>
              </w:rPr>
              <w:t>/dorp</w:t>
            </w:r>
            <w:r w:rsidRPr="00184DFF">
              <w:rPr>
                <w:rFonts w:cs="Arial"/>
              </w:rPr>
              <w:t xml:space="preserve"> om “buurt te maken”. De buurt</w:t>
            </w:r>
            <w:r>
              <w:rPr>
                <w:rFonts w:cs="Arial"/>
              </w:rPr>
              <w:t>- en dorps</w:t>
            </w:r>
            <w:r w:rsidRPr="00184DFF">
              <w:rPr>
                <w:rFonts w:cs="Arial"/>
              </w:rPr>
              <w:t>assistenten gaan een relatie aan van mens tot mens. De buurtassistenten spreken buurtbewoners aan op hun eigen wil en bevorderen daarmee de eigen kracht en autonomie. Daarnaast signaleert, stimuleert en nodigt de buurt</w:t>
            </w:r>
            <w:r>
              <w:rPr>
                <w:rFonts w:cs="Arial"/>
              </w:rPr>
              <w:t>- of dorps</w:t>
            </w:r>
            <w:r w:rsidRPr="00184DFF">
              <w:rPr>
                <w:rFonts w:cs="Arial"/>
              </w:rPr>
              <w:t xml:space="preserve">assistent uit tot betrokkenheid op straat- en buurtniveau. De buurtassistent ondersteunt dit proces door verbindingen te leggen op straat- en buurtniveau met actieve bewoners. </w:t>
            </w:r>
            <w:r>
              <w:rPr>
                <w:rFonts w:cs="Arial"/>
              </w:rPr>
              <w:t xml:space="preserve">Zo vergroten we het netwerk waarop teruggevallen kan worden om mensen heen en bevorderen we samenredzaamheid. </w:t>
            </w:r>
            <w:r w:rsidRPr="00184DFF">
              <w:rPr>
                <w:rFonts w:cs="Arial"/>
              </w:rPr>
              <w:t>Dit gebeurt in samenwerking met professionele organisaties, actieve buurtbewoners en vrijwilligers.</w:t>
            </w:r>
            <w:r>
              <w:rPr>
                <w:rFonts w:cs="Arial"/>
              </w:rPr>
              <w:t xml:space="preserve"> </w:t>
            </w:r>
          </w:p>
          <w:p w:rsidR="00204465" w:rsidRDefault="00204465" w:rsidP="00DD63D2">
            <w:pPr>
              <w:rPr>
                <w:rFonts w:cs="Arial"/>
              </w:rPr>
            </w:pPr>
            <w:r w:rsidRPr="00867BA9">
              <w:rPr>
                <w:rFonts w:cs="Arial"/>
              </w:rPr>
              <w:t>Als we terugkijken naar de manier waarop de buurtassistenten werken dan blijkt dat de</w:t>
            </w:r>
            <w:r>
              <w:rPr>
                <w:rFonts w:cs="Arial"/>
              </w:rPr>
              <w:t xml:space="preserve"> </w:t>
            </w:r>
            <w:r w:rsidRPr="00867BA9">
              <w:rPr>
                <w:rFonts w:cs="Arial"/>
              </w:rPr>
              <w:t>mensen zich serieus genomen voelen en merken dat ze gezien worden. Er wordt niet</w:t>
            </w:r>
            <w:r>
              <w:rPr>
                <w:rFonts w:cs="Arial"/>
              </w:rPr>
              <w:t xml:space="preserve"> </w:t>
            </w:r>
            <w:r w:rsidRPr="00867BA9">
              <w:rPr>
                <w:rFonts w:cs="Arial"/>
              </w:rPr>
              <w:t>namens of voor hen beslist, maar de mensen komen zelf in de positie dat ze eigen keuzes</w:t>
            </w:r>
            <w:r>
              <w:rPr>
                <w:rFonts w:cs="Arial"/>
              </w:rPr>
              <w:t xml:space="preserve"> </w:t>
            </w:r>
            <w:r w:rsidRPr="00867BA9">
              <w:rPr>
                <w:rFonts w:cs="Arial"/>
              </w:rPr>
              <w:t>kunnen maken. Soms met een steuntje in de rug, maar altijd vanuit de gedachte dat zij zelf</w:t>
            </w:r>
            <w:r>
              <w:rPr>
                <w:rFonts w:cs="Arial"/>
              </w:rPr>
              <w:t xml:space="preserve"> </w:t>
            </w:r>
            <w:r w:rsidRPr="00867BA9">
              <w:rPr>
                <w:rFonts w:cs="Arial"/>
              </w:rPr>
              <w:t>de regie over hun leven (mogen) hebben.</w:t>
            </w:r>
            <w:r>
              <w:rPr>
                <w:rFonts w:cs="Arial"/>
              </w:rPr>
              <w:t xml:space="preserve"> </w:t>
            </w:r>
            <w:r w:rsidRPr="00DE65A4">
              <w:rPr>
                <w:rFonts w:cs="Arial"/>
              </w:rPr>
              <w:t xml:space="preserve">Wat we </w:t>
            </w:r>
            <w:r>
              <w:rPr>
                <w:rFonts w:cs="Arial"/>
              </w:rPr>
              <w:t xml:space="preserve">veel </w:t>
            </w:r>
            <w:r w:rsidRPr="00DE65A4">
              <w:rPr>
                <w:rFonts w:cs="Arial"/>
              </w:rPr>
              <w:t>zien bij mensen</w:t>
            </w:r>
            <w:r>
              <w:rPr>
                <w:rFonts w:cs="Arial"/>
              </w:rPr>
              <w:t>,</w:t>
            </w:r>
            <w:r w:rsidRPr="00DE65A4">
              <w:rPr>
                <w:rFonts w:cs="Arial"/>
              </w:rPr>
              <w:t xml:space="preserve"> is dat ze zich een buitenstaander voelen. Het leven trekt aan</w:t>
            </w:r>
            <w:r>
              <w:rPr>
                <w:rFonts w:cs="Arial"/>
              </w:rPr>
              <w:t xml:space="preserve"> </w:t>
            </w:r>
            <w:r w:rsidRPr="00DE65A4">
              <w:rPr>
                <w:rFonts w:cs="Arial"/>
              </w:rPr>
              <w:t>hun voorbij, hebben ze het idee. En niemand lijkt zich iets van hen aan te trekken. Alleen al</w:t>
            </w:r>
            <w:r>
              <w:rPr>
                <w:rFonts w:cs="Arial"/>
              </w:rPr>
              <w:t xml:space="preserve"> </w:t>
            </w:r>
            <w:r w:rsidRPr="00DE65A4">
              <w:rPr>
                <w:rFonts w:cs="Arial"/>
              </w:rPr>
              <w:t>het feit dat een buurtassistent langskomt, tijd neemt en oprecht geïnteresseerd is in iemands</w:t>
            </w:r>
            <w:r>
              <w:rPr>
                <w:rFonts w:cs="Arial"/>
              </w:rPr>
              <w:t xml:space="preserve"> </w:t>
            </w:r>
            <w:r w:rsidRPr="00DE65A4">
              <w:rPr>
                <w:rFonts w:cs="Arial"/>
              </w:rPr>
              <w:t xml:space="preserve">verhaal betekent heel veel. </w:t>
            </w:r>
          </w:p>
          <w:p w:rsidR="00204465" w:rsidRDefault="00204465" w:rsidP="00DD63D2">
            <w:pPr>
              <w:rPr>
                <w:rFonts w:cs="Arial"/>
              </w:rPr>
            </w:pPr>
            <w:r>
              <w:rPr>
                <w:rFonts w:cs="Arial"/>
              </w:rPr>
              <w:t xml:space="preserve">Ook voor de specialisten geldt dat ze gericht zijn op het vergroten van regie en eigen kracht. De specialisten </w:t>
            </w:r>
            <w:r w:rsidRPr="00E57F22">
              <w:rPr>
                <w:rFonts w:cs="Arial"/>
              </w:rPr>
              <w:t>werk</w:t>
            </w:r>
            <w:r>
              <w:rPr>
                <w:rFonts w:cs="Arial"/>
              </w:rPr>
              <w:t>en</w:t>
            </w:r>
            <w:r w:rsidRPr="00E57F22">
              <w:rPr>
                <w:rFonts w:cs="Arial"/>
              </w:rPr>
              <w:t xml:space="preserve"> </w:t>
            </w:r>
            <w:r>
              <w:rPr>
                <w:rFonts w:cs="Arial"/>
              </w:rPr>
              <w:t xml:space="preserve">hierbij </w:t>
            </w:r>
            <w:proofErr w:type="spellStart"/>
            <w:r w:rsidRPr="00E57F22">
              <w:rPr>
                <w:rFonts w:cs="Arial"/>
              </w:rPr>
              <w:t>levensbreed</w:t>
            </w:r>
            <w:proofErr w:type="spellEnd"/>
            <w:r w:rsidRPr="00E57F22">
              <w:rPr>
                <w:rFonts w:cs="Arial"/>
              </w:rPr>
              <w:t xml:space="preserve"> en sluit</w:t>
            </w:r>
            <w:r>
              <w:rPr>
                <w:rFonts w:cs="Arial"/>
              </w:rPr>
              <w:t>en</w:t>
            </w:r>
            <w:r w:rsidRPr="00E57F22">
              <w:rPr>
                <w:rFonts w:cs="Arial"/>
              </w:rPr>
              <w:t xml:space="preserve"> aan bij de leefwereld van de inwoner. Zowel in de</w:t>
            </w:r>
            <w:r>
              <w:rPr>
                <w:rFonts w:cs="Arial"/>
              </w:rPr>
              <w:t xml:space="preserve"> </w:t>
            </w:r>
            <w:r w:rsidRPr="00E57F22">
              <w:rPr>
                <w:rFonts w:cs="Arial"/>
              </w:rPr>
              <w:t>individuele inwonersondersteuning als in de collectieve inwonersondersteuning</w:t>
            </w:r>
            <w:r>
              <w:rPr>
                <w:rFonts w:cs="Arial"/>
              </w:rPr>
              <w:t xml:space="preserve"> </w:t>
            </w:r>
            <w:r w:rsidRPr="00E57F22">
              <w:rPr>
                <w:rFonts w:cs="Arial"/>
              </w:rPr>
              <w:t>bouw</w:t>
            </w:r>
            <w:r>
              <w:rPr>
                <w:rFonts w:cs="Arial"/>
              </w:rPr>
              <w:t>en Buurtcoöperatie Apeldoorn-Zuid en</w:t>
            </w:r>
            <w:r w:rsidRPr="00E57F22">
              <w:rPr>
                <w:rFonts w:cs="Arial"/>
              </w:rPr>
              <w:t xml:space="preserve"> MEE</w:t>
            </w:r>
            <w:r w:rsidR="00C14109">
              <w:rPr>
                <w:rFonts w:cs="Arial"/>
              </w:rPr>
              <w:t xml:space="preserve"> Veluwe</w:t>
            </w:r>
            <w:r w:rsidRPr="00E57F22">
              <w:rPr>
                <w:rFonts w:cs="Arial"/>
              </w:rPr>
              <w:t xml:space="preserve"> aan de eigen regie en eigen kracht van de inwoners, met als doel het</w:t>
            </w:r>
            <w:r>
              <w:rPr>
                <w:rFonts w:cs="Arial"/>
              </w:rPr>
              <w:t xml:space="preserve"> </w:t>
            </w:r>
            <w:r w:rsidRPr="00E57F22">
              <w:rPr>
                <w:rFonts w:cs="Arial"/>
              </w:rPr>
              <w:t>zelfvertrouwen en de zelf- en samenredzaamheid te vergroten, met name in de</w:t>
            </w:r>
            <w:r>
              <w:rPr>
                <w:rFonts w:cs="Arial"/>
              </w:rPr>
              <w:t xml:space="preserve"> </w:t>
            </w:r>
            <w:r w:rsidRPr="00E57F22">
              <w:rPr>
                <w:rFonts w:cs="Arial"/>
              </w:rPr>
              <w:t xml:space="preserve">thuissituatie. Daarbij </w:t>
            </w:r>
            <w:r>
              <w:rPr>
                <w:rFonts w:cs="Arial"/>
              </w:rPr>
              <w:t>betrekken we</w:t>
            </w:r>
            <w:r w:rsidRPr="00E57F22">
              <w:rPr>
                <w:rFonts w:cs="Arial"/>
              </w:rPr>
              <w:t xml:space="preserve"> nadrukkelijk het eigen netwerk van onze</w:t>
            </w:r>
            <w:r>
              <w:rPr>
                <w:rFonts w:cs="Arial"/>
              </w:rPr>
              <w:t xml:space="preserve"> </w:t>
            </w:r>
            <w:r w:rsidRPr="00E57F22">
              <w:rPr>
                <w:rFonts w:cs="Arial"/>
              </w:rPr>
              <w:t xml:space="preserve">inwoners. </w:t>
            </w:r>
            <w:r>
              <w:rPr>
                <w:rFonts w:cs="Arial"/>
              </w:rPr>
              <w:t>We</w:t>
            </w:r>
            <w:r w:rsidRPr="00E57F22">
              <w:rPr>
                <w:rFonts w:cs="Arial"/>
              </w:rPr>
              <w:t xml:space="preserve"> organise</w:t>
            </w:r>
            <w:r>
              <w:rPr>
                <w:rFonts w:cs="Arial"/>
              </w:rPr>
              <w:t>ren</w:t>
            </w:r>
            <w:r w:rsidRPr="00E57F22">
              <w:rPr>
                <w:rFonts w:cs="Arial"/>
              </w:rPr>
              <w:t xml:space="preserve"> zowel collectieve cursussen en</w:t>
            </w:r>
            <w:r>
              <w:rPr>
                <w:rFonts w:cs="Arial"/>
              </w:rPr>
              <w:t xml:space="preserve"> </w:t>
            </w:r>
            <w:r w:rsidRPr="00E57F22">
              <w:rPr>
                <w:rFonts w:cs="Arial"/>
              </w:rPr>
              <w:t xml:space="preserve">voorlichtingsbijeenkomsten als individuele ondersteuning. </w:t>
            </w:r>
          </w:p>
          <w:p w:rsidR="00AC49BD" w:rsidRDefault="00B213A7" w:rsidP="00DD63D2">
            <w:pPr>
              <w:rPr>
                <w:rFonts w:cs="Arial"/>
              </w:rPr>
            </w:pPr>
            <w:r w:rsidRPr="00B213A7">
              <w:rPr>
                <w:rFonts w:cs="Arial"/>
              </w:rPr>
              <w:t>In Zuidwest wonen veel oudere bewoners, voor wie zelfredzaamheid bestaat uit het langer zelfstandig thuis kunnen blijven wonen dankzij praktische ondersteuning, verkregen via inwonersondersteuning (zoals helpen aanvragen van huishoudelijke hulp en hulp bieden bij administratie) en de sociale contacten, die immers eenzaamheid en depressie tegengaan (via de buurassistenten zelf, de contacten die zij leggen en de bezoeken aan Ons Honk).</w:t>
            </w:r>
          </w:p>
          <w:p w:rsidR="00204465" w:rsidRPr="006F37CA" w:rsidRDefault="00204465" w:rsidP="00DD63D2">
            <w:pPr>
              <w:rPr>
                <w:rFonts w:cs="Arial"/>
                <w:i/>
              </w:rPr>
            </w:pPr>
            <w:r w:rsidRPr="006F37CA">
              <w:rPr>
                <w:rFonts w:cs="Arial"/>
                <w:i/>
              </w:rPr>
              <w:lastRenderedPageBreak/>
              <w:t>Sociale Netwerk Versterking</w:t>
            </w:r>
          </w:p>
          <w:p w:rsidR="00204465" w:rsidRDefault="00204465" w:rsidP="00DD63D2">
            <w:pPr>
              <w:rPr>
                <w:rFonts w:cs="Arial"/>
              </w:rPr>
            </w:pPr>
            <w:r w:rsidRPr="00E57F22">
              <w:rPr>
                <w:rFonts w:cs="Arial"/>
              </w:rPr>
              <w:t>Middels SNV-methode</w:t>
            </w:r>
            <w:r>
              <w:rPr>
                <w:rFonts w:cs="Arial"/>
              </w:rPr>
              <w:t xml:space="preserve"> (Sociale Netwerk Versterking) </w:t>
            </w:r>
            <w:r w:rsidRPr="00E57F22">
              <w:rPr>
                <w:rFonts w:cs="Arial"/>
              </w:rPr>
              <w:t xml:space="preserve">stelt MEE </w:t>
            </w:r>
            <w:r w:rsidR="00C14109">
              <w:rPr>
                <w:rFonts w:cs="Arial"/>
              </w:rPr>
              <w:t xml:space="preserve">Veluwe </w:t>
            </w:r>
            <w:r w:rsidRPr="00E57F22">
              <w:rPr>
                <w:rFonts w:cs="Arial"/>
              </w:rPr>
              <w:t xml:space="preserve">vast wat </w:t>
            </w:r>
            <w:r>
              <w:rPr>
                <w:rFonts w:cs="Arial"/>
              </w:rPr>
              <w:t>mensen uit haar doelgroep</w:t>
            </w:r>
            <w:r w:rsidRPr="00E57F22">
              <w:rPr>
                <w:rFonts w:cs="Arial"/>
              </w:rPr>
              <w:t xml:space="preserve"> nodig he</w:t>
            </w:r>
            <w:r>
              <w:rPr>
                <w:rFonts w:cs="Arial"/>
              </w:rPr>
              <w:t>bben</w:t>
            </w:r>
            <w:r w:rsidRPr="00E57F22">
              <w:rPr>
                <w:rFonts w:cs="Arial"/>
              </w:rPr>
              <w:t xml:space="preserve"> om zelfredzaam te zijn en/of te kunnen</w:t>
            </w:r>
            <w:r>
              <w:rPr>
                <w:rFonts w:cs="Arial"/>
              </w:rPr>
              <w:t xml:space="preserve"> </w:t>
            </w:r>
            <w:r w:rsidRPr="00E57F22">
              <w:rPr>
                <w:rFonts w:cs="Arial"/>
              </w:rPr>
              <w:t xml:space="preserve">participeren. Daarnaast hanteert MEE </w:t>
            </w:r>
            <w:r w:rsidR="00C14109">
              <w:rPr>
                <w:rFonts w:cs="Arial"/>
              </w:rPr>
              <w:t xml:space="preserve">Veluwe </w:t>
            </w:r>
            <w:r w:rsidRPr="00E57F22">
              <w:rPr>
                <w:rFonts w:cs="Arial"/>
              </w:rPr>
              <w:t xml:space="preserve">de Zelfredzaamheid-Matrix. </w:t>
            </w:r>
          </w:p>
          <w:p w:rsidR="00204465" w:rsidRPr="00A86C14" w:rsidRDefault="00204465" w:rsidP="00DD63D2">
            <w:pPr>
              <w:rPr>
                <w:rFonts w:cs="Arial"/>
                <w:i/>
              </w:rPr>
            </w:pPr>
            <w:r w:rsidRPr="00A86C14">
              <w:rPr>
                <w:rFonts w:cs="Arial"/>
                <w:i/>
              </w:rPr>
              <w:t xml:space="preserve">Persoonlijk plan </w:t>
            </w:r>
          </w:p>
          <w:p w:rsidR="00204465" w:rsidRPr="00184DFF" w:rsidRDefault="00204465" w:rsidP="00DD63D2">
            <w:pPr>
              <w:rPr>
                <w:rFonts w:cs="Arial"/>
              </w:rPr>
            </w:pPr>
            <w:r>
              <w:rPr>
                <w:rFonts w:cs="Arial"/>
              </w:rPr>
              <w:t>De Buurtcoöperatie en MEE</w:t>
            </w:r>
            <w:r w:rsidRPr="00184DFF">
              <w:rPr>
                <w:rFonts w:cs="Arial"/>
              </w:rPr>
              <w:t xml:space="preserve"> </w:t>
            </w:r>
            <w:r w:rsidR="00C14109">
              <w:rPr>
                <w:rFonts w:cs="Arial"/>
              </w:rPr>
              <w:t>Veluwe</w:t>
            </w:r>
            <w:r w:rsidRPr="00184DFF">
              <w:rPr>
                <w:rFonts w:cs="Arial"/>
              </w:rPr>
              <w:t>geven ondersteuning bij het voeren van regie op zorg, wonen, werken en welzijn</w:t>
            </w:r>
            <w:r>
              <w:rPr>
                <w:rFonts w:cs="Arial"/>
              </w:rPr>
              <w:t xml:space="preserve">. </w:t>
            </w:r>
            <w:r w:rsidRPr="00E57F22">
              <w:rPr>
                <w:rFonts w:cs="Arial"/>
              </w:rPr>
              <w:t>Een persoonlijk</w:t>
            </w:r>
            <w:r>
              <w:rPr>
                <w:rFonts w:cs="Arial"/>
              </w:rPr>
              <w:t xml:space="preserve"> </w:t>
            </w:r>
            <w:r w:rsidRPr="00E57F22">
              <w:rPr>
                <w:rFonts w:cs="Arial"/>
              </w:rPr>
              <w:t xml:space="preserve">plan helpt de inwoner </w:t>
            </w:r>
            <w:r>
              <w:rPr>
                <w:rFonts w:cs="Arial"/>
              </w:rPr>
              <w:t xml:space="preserve">zo </w:t>
            </w:r>
            <w:r w:rsidRPr="00E57F22">
              <w:rPr>
                <w:rFonts w:cs="Arial"/>
              </w:rPr>
              <w:t>in het maken van stappen naar zelfstandigheid en zelf- of</w:t>
            </w:r>
            <w:r>
              <w:rPr>
                <w:rFonts w:cs="Arial"/>
              </w:rPr>
              <w:t xml:space="preserve"> </w:t>
            </w:r>
            <w:r w:rsidRPr="00E57F22">
              <w:rPr>
                <w:rFonts w:cs="Arial"/>
              </w:rPr>
              <w:t>samenredzaamheid.</w:t>
            </w:r>
          </w:p>
          <w:p w:rsidR="00204465" w:rsidRDefault="00204465" w:rsidP="00DD63D2">
            <w:pPr>
              <w:rPr>
                <w:rFonts w:cs="Arial"/>
              </w:rPr>
            </w:pPr>
            <w:r>
              <w:rPr>
                <w:rFonts w:cs="Arial"/>
              </w:rPr>
              <w:t>Da</w:t>
            </w:r>
            <w:r w:rsidR="00BD7862">
              <w:rPr>
                <w:rFonts w:cs="Arial"/>
              </w:rPr>
              <w:t>t</w:t>
            </w:r>
            <w:r>
              <w:rPr>
                <w:rFonts w:cs="Arial"/>
              </w:rPr>
              <w:t xml:space="preserve"> doen wij bijvoorbeeld door te ondersteunen bij het voeren van keukentafelgesprekken. Daarbij maken we met de mensen een persoonlijk plan waarin we beschrijven wat mensen zelf kunnen doen, wat het netwerk kan en eventueel wat er aan professionele ondersteuning nodig is.</w:t>
            </w:r>
          </w:p>
          <w:p w:rsidR="00204465" w:rsidRDefault="00204465" w:rsidP="00DD63D2">
            <w:pPr>
              <w:rPr>
                <w:rFonts w:cs="Arial"/>
                <w:i/>
              </w:rPr>
            </w:pPr>
            <w:r>
              <w:rPr>
                <w:rFonts w:cs="Arial"/>
                <w:i/>
              </w:rPr>
              <w:t>Buurtacademie</w:t>
            </w:r>
          </w:p>
          <w:p w:rsidR="00204465" w:rsidRDefault="00204465" w:rsidP="00DD63D2">
            <w:pPr>
              <w:rPr>
                <w:rFonts w:cs="Arial"/>
              </w:rPr>
            </w:pPr>
            <w:r>
              <w:rPr>
                <w:rFonts w:cs="Arial"/>
              </w:rPr>
              <w:t xml:space="preserve">Naast opbouwwerk en individuele ondersteuning, bieden Buurtcoöperatie Apeldoorn-Zuid en MEE </w:t>
            </w:r>
            <w:r w:rsidR="00C14109">
              <w:rPr>
                <w:rFonts w:cs="Arial"/>
              </w:rPr>
              <w:t xml:space="preserve">Veluwe </w:t>
            </w:r>
            <w:r>
              <w:rPr>
                <w:rFonts w:cs="Arial"/>
              </w:rPr>
              <w:t xml:space="preserve">collectieve trainingen aan die gericht zijn op het vergroten van vaardigheden om de zelfredzaamheid te vergroten. Deze cursussen worden aangeboden via de Buurtacademie Apeldoorn-Zuid. Via deze weg bieden Buurtcoöperatie Apeldoorn-Zuid en MEE </w:t>
            </w:r>
            <w:r w:rsidR="00C14109">
              <w:rPr>
                <w:rFonts w:cs="Arial"/>
              </w:rPr>
              <w:t xml:space="preserve">Veluwe </w:t>
            </w:r>
            <w:r>
              <w:rPr>
                <w:rFonts w:cs="Arial"/>
              </w:rPr>
              <w:t xml:space="preserve">een integraal aanbod via een voor de bewoners bekend platform. </w:t>
            </w:r>
            <w:r w:rsidRPr="005B4813">
              <w:rPr>
                <w:rFonts w:cs="Arial"/>
              </w:rPr>
              <w:t xml:space="preserve">Het doel van onze buurtacademie is het versterken van de inwoners in zowel hun individuele talenten als in hun gemeenschappelijke burgerkracht en het versterken van andere burgerinitiatieven. Het </w:t>
            </w:r>
            <w:r>
              <w:rPr>
                <w:rFonts w:cs="Arial"/>
              </w:rPr>
              <w:t>is</w:t>
            </w:r>
            <w:r w:rsidRPr="005B4813">
              <w:rPr>
                <w:rFonts w:cs="Arial"/>
              </w:rPr>
              <w:t xml:space="preserve"> een plek,</w:t>
            </w:r>
            <w:r>
              <w:rPr>
                <w:rFonts w:cs="Arial"/>
              </w:rPr>
              <w:t xml:space="preserve"> </w:t>
            </w:r>
            <w:r w:rsidRPr="005B4813">
              <w:rPr>
                <w:rFonts w:cs="Arial"/>
              </w:rPr>
              <w:t xml:space="preserve">waarin inwoners kennis en vaardigheden opdoen waarmee zijzelf en de samenleving geholpen zijn. </w:t>
            </w:r>
          </w:p>
          <w:p w:rsidR="00204465" w:rsidRPr="004372D6" w:rsidRDefault="00204465" w:rsidP="00DD63D2">
            <w:pPr>
              <w:rPr>
                <w:rFonts w:cs="Arial"/>
              </w:rPr>
            </w:pPr>
            <w:r>
              <w:rPr>
                <w:rFonts w:cs="Arial"/>
              </w:rPr>
              <w:t>Een voorbeeld van het aanbod is</w:t>
            </w:r>
            <w:r w:rsidRPr="00E208E0">
              <w:rPr>
                <w:rFonts w:cs="Arial"/>
              </w:rPr>
              <w:t xml:space="preserve"> de training ‘actieve buurtbewoners’</w:t>
            </w:r>
            <w:r>
              <w:rPr>
                <w:rFonts w:cs="Arial"/>
              </w:rPr>
              <w:t>. Daarin</w:t>
            </w:r>
            <w:r w:rsidRPr="00E208E0">
              <w:rPr>
                <w:rFonts w:cs="Arial"/>
              </w:rPr>
              <w:t xml:space="preserve"> worden buurtbewoners, die zich willen inzetten voor hun buurtgenoten en de buurt, toegerust in kennis en vaardigheden en verkennen zij hun talenten. Vervolgens kunnen zij hun talenten op een passende manier inzetten in diverse activiteiten (individueel contact, ondersteuning buurtassistenten, buurtinitiatief). </w:t>
            </w:r>
            <w:r>
              <w:rPr>
                <w:rFonts w:cs="Arial"/>
              </w:rPr>
              <w:t xml:space="preserve">Verder bieden we trainingen aan op het gebied van financiën, gezonde leefstijl, omgaan met mensen met een beperking, het leren van sociale vaardigheden enzovoorts. Het overzicht van alle cursussen die gepland zijn voor 2021 vindt u in de kwantitatieve bijlage. </w:t>
            </w:r>
          </w:p>
          <w:p w:rsidR="00204465" w:rsidRDefault="00204465" w:rsidP="00DD63D2">
            <w:pPr>
              <w:rPr>
                <w:rFonts w:cs="Arial"/>
              </w:rPr>
            </w:pPr>
          </w:p>
          <w:p w:rsidR="00204465" w:rsidRDefault="00204465" w:rsidP="00DD63D2">
            <w:pPr>
              <w:rPr>
                <w:rFonts w:cs="Arial"/>
              </w:rPr>
            </w:pPr>
          </w:p>
          <w:p w:rsidR="00204465" w:rsidRPr="00177FF0" w:rsidRDefault="00204465" w:rsidP="00DD63D2">
            <w:pPr>
              <w:rPr>
                <w:rFonts w:cs="Arial"/>
              </w:rPr>
            </w:pPr>
          </w:p>
        </w:tc>
      </w:tr>
    </w:tbl>
    <w:p w:rsidR="00204465" w:rsidRPr="00EC339E" w:rsidRDefault="00204465" w:rsidP="00204465">
      <w:r>
        <w:lastRenderedPageBreak/>
        <w:br w:type="page"/>
      </w:r>
    </w:p>
    <w:tbl>
      <w:tblPr>
        <w:tblStyle w:val="Tabelraster"/>
        <w:tblW w:w="9209" w:type="dxa"/>
        <w:tblLook w:val="04A0" w:firstRow="1" w:lastRow="0" w:firstColumn="1" w:lastColumn="0" w:noHBand="0" w:noVBand="1"/>
      </w:tblPr>
      <w:tblGrid>
        <w:gridCol w:w="1517"/>
        <w:gridCol w:w="7692"/>
      </w:tblGrid>
      <w:tr w:rsidR="00204465" w:rsidRPr="003B7586" w:rsidTr="00DD63D2">
        <w:tc>
          <w:tcPr>
            <w:tcW w:w="1473" w:type="dxa"/>
          </w:tcPr>
          <w:p w:rsidR="00204465" w:rsidRPr="00812BEB" w:rsidRDefault="00204465" w:rsidP="00DD63D2">
            <w:pPr>
              <w:pStyle w:val="standaard0"/>
              <w:jc w:val="left"/>
              <w:rPr>
                <w:rFonts w:ascii="Arial" w:hAnsi="Arial" w:cs="Arial"/>
                <w:b/>
                <w:sz w:val="20"/>
              </w:rPr>
            </w:pPr>
            <w:r w:rsidRPr="00812BEB">
              <w:rPr>
                <w:rFonts w:ascii="Arial" w:hAnsi="Arial" w:cs="Arial"/>
                <w:b/>
                <w:sz w:val="20"/>
              </w:rPr>
              <w:lastRenderedPageBreak/>
              <w:t>c.</w:t>
            </w:r>
          </w:p>
        </w:tc>
        <w:tc>
          <w:tcPr>
            <w:tcW w:w="7736" w:type="dxa"/>
          </w:tcPr>
          <w:p w:rsidR="00204465" w:rsidRPr="00F92F72" w:rsidRDefault="00204465" w:rsidP="00DD63D2">
            <w:pPr>
              <w:pStyle w:val="standaard0"/>
              <w:rPr>
                <w:rFonts w:ascii="Arial" w:eastAsia="Times New Roman" w:hAnsi="Arial" w:cs="Arial"/>
                <w:b/>
                <w:i/>
                <w:sz w:val="20"/>
              </w:rPr>
            </w:pPr>
            <w:r>
              <w:rPr>
                <w:rFonts w:ascii="Arial" w:eastAsia="Times New Roman" w:hAnsi="Arial" w:cs="Arial"/>
                <w:b/>
                <w:i/>
                <w:sz w:val="20"/>
              </w:rPr>
              <w:t>Versterken netwerk en gebruik informele ondersteuning</w:t>
            </w:r>
            <w:r w:rsidRPr="00F92F72">
              <w:rPr>
                <w:rFonts w:ascii="Arial" w:eastAsia="Times New Roman" w:hAnsi="Arial" w:cs="Arial"/>
                <w:b/>
                <w:i/>
                <w:sz w:val="20"/>
              </w:rPr>
              <w:t xml:space="preserve"> </w:t>
            </w:r>
            <w:r w:rsidRPr="00F92F72">
              <w:rPr>
                <w:rFonts w:ascii="Arial" w:eastAsia="Times New Roman" w:hAnsi="Arial" w:cs="Arial"/>
                <w:i/>
                <w:sz w:val="20"/>
              </w:rPr>
              <w:t>(wegingsfactor 2)</w:t>
            </w:r>
          </w:p>
        </w:tc>
      </w:tr>
      <w:tr w:rsidR="00204465" w:rsidRPr="003B7586" w:rsidTr="00DD63D2">
        <w:tc>
          <w:tcPr>
            <w:tcW w:w="1473" w:type="dxa"/>
          </w:tcPr>
          <w:p w:rsidR="00204465" w:rsidRPr="00DE6B90" w:rsidRDefault="00204465" w:rsidP="00DD63D2">
            <w:pPr>
              <w:pStyle w:val="standaard0"/>
              <w:jc w:val="left"/>
              <w:rPr>
                <w:rFonts w:ascii="Arial" w:hAnsi="Arial" w:cs="Arial"/>
                <w:i/>
                <w:sz w:val="20"/>
              </w:rPr>
            </w:pPr>
            <w:r>
              <w:rPr>
                <w:rFonts w:ascii="Arial" w:hAnsi="Arial" w:cs="Arial"/>
                <w:i/>
                <w:sz w:val="20"/>
              </w:rPr>
              <w:t>Criterium</w:t>
            </w:r>
          </w:p>
        </w:tc>
        <w:tc>
          <w:tcPr>
            <w:tcW w:w="7736" w:type="dxa"/>
          </w:tcPr>
          <w:p w:rsidR="00204465" w:rsidRPr="00F72E0E" w:rsidRDefault="00204465" w:rsidP="00DD63D2">
            <w:pPr>
              <w:pStyle w:val="standaard0"/>
              <w:rPr>
                <w:rFonts w:ascii="Arial" w:hAnsi="Arial" w:cs="Arial"/>
                <w:sz w:val="20"/>
              </w:rPr>
            </w:pPr>
            <w:r w:rsidRPr="003B7586">
              <w:rPr>
                <w:rFonts w:ascii="Arial" w:hAnsi="Arial" w:cs="Arial"/>
                <w:sz w:val="20"/>
              </w:rPr>
              <w:t xml:space="preserve">De mate waarin wordt ingezet op het versterken van het netwerk rondom de </w:t>
            </w:r>
            <w:r w:rsidR="00133C88" w:rsidRPr="003B7586">
              <w:rPr>
                <w:rFonts w:ascii="Arial" w:hAnsi="Arial" w:cs="Arial"/>
                <w:sz w:val="20"/>
              </w:rPr>
              <w:t>cliënt</w:t>
            </w:r>
            <w:r w:rsidRPr="003B7586">
              <w:rPr>
                <w:rFonts w:ascii="Arial" w:hAnsi="Arial" w:cs="Arial"/>
                <w:sz w:val="20"/>
              </w:rPr>
              <w:t xml:space="preserve"> en de mate waarin ingezet wordt op informele ondersteuning.</w:t>
            </w:r>
          </w:p>
        </w:tc>
      </w:tr>
      <w:tr w:rsidR="00204465" w:rsidRPr="003B7586" w:rsidTr="00DD63D2">
        <w:trPr>
          <w:trHeight w:val="1129"/>
        </w:trPr>
        <w:tc>
          <w:tcPr>
            <w:tcW w:w="1473" w:type="dxa"/>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Toelichting</w:t>
            </w:r>
          </w:p>
        </w:tc>
        <w:tc>
          <w:tcPr>
            <w:tcW w:w="7736" w:type="dxa"/>
          </w:tcPr>
          <w:p w:rsidR="00204465" w:rsidRPr="0053291A" w:rsidRDefault="00204465" w:rsidP="00DD63D2">
            <w:pPr>
              <w:pStyle w:val="Lijstalinea"/>
              <w:ind w:left="0"/>
            </w:pPr>
            <w:r w:rsidRPr="00B02ED4">
              <w:t>Beoordeeld wordt hoe de aanvrager beoogd te bereiken dat inwonersondersteuning bijdraagt aan het versterken van het eigen netwerk en op welke wijze informele ondersteuning (bijvoorbeeld vrijwilligers en ervaringsdeskundigen) een rol speelt bij de in te zetten ondersteuning.</w:t>
            </w:r>
          </w:p>
        </w:tc>
      </w:tr>
      <w:tr w:rsidR="00204465" w:rsidRPr="003B7586" w:rsidTr="00DD63D2">
        <w:trPr>
          <w:trHeight w:val="9464"/>
        </w:trPr>
        <w:tc>
          <w:tcPr>
            <w:tcW w:w="1473" w:type="dxa"/>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O</w:t>
            </w:r>
            <w:r w:rsidRPr="00DE6B90">
              <w:rPr>
                <w:rFonts w:ascii="Arial" w:eastAsia="Times New Roman" w:hAnsi="Arial" w:cs="Arial"/>
                <w:i/>
                <w:sz w:val="20"/>
              </w:rPr>
              <w:t>nderbouwing</w:t>
            </w:r>
            <w:r>
              <w:rPr>
                <w:rFonts w:ascii="Arial" w:eastAsia="Times New Roman" w:hAnsi="Arial" w:cs="Arial"/>
                <w:i/>
                <w:sz w:val="20"/>
              </w:rPr>
              <w:t xml:space="preserve"> (maximaal 2 A4)</w:t>
            </w:r>
          </w:p>
        </w:tc>
        <w:tc>
          <w:tcPr>
            <w:tcW w:w="7736" w:type="dxa"/>
            <w:shd w:val="clear" w:color="auto" w:fill="E2EFD9" w:themeFill="accent6" w:themeFillTint="33"/>
          </w:tcPr>
          <w:p w:rsidR="00204465" w:rsidRDefault="00204465" w:rsidP="00DD63D2">
            <w:pPr>
              <w:rPr>
                <w:rFonts w:cs="Arial"/>
              </w:rPr>
            </w:pPr>
            <w:r>
              <w:rPr>
                <w:rFonts w:cs="Arial"/>
              </w:rPr>
              <w:t xml:space="preserve">De missie van Buurtcoöperatie Apeldoorn-Zuid is om het omzien naar elkaar te bevorderen. Onze buurt- en dorpsassistenten werken outreachend en zijn daardoor in staat te signaleren, te verbinden en te verwijzen. Afgelopen vijf jaar hebben we veel ervaring opgedaan met het opsporen van buurtbewoners die wat willen betekenen en hen te koppelen aan mensen die een hulpvraag hebben. Vaak gaat het niet om een concrete hulpvraag maar om behoefte aan contact en verbondenheid. Door buurtbewoners met elkaar in contact te brengen bijvoorbeeld door het matchen van bewoners aan de hand van gezamenlijke hobby’s. </w:t>
            </w:r>
          </w:p>
          <w:p w:rsidR="00204465" w:rsidRDefault="00204465" w:rsidP="00DD63D2">
            <w:pPr>
              <w:rPr>
                <w:rFonts w:cs="Arial"/>
                <w:i/>
              </w:rPr>
            </w:pPr>
            <w:r>
              <w:rPr>
                <w:rFonts w:cs="Arial"/>
                <w:i/>
              </w:rPr>
              <w:t>Inclusie</w:t>
            </w:r>
          </w:p>
          <w:p w:rsidR="00204465" w:rsidRPr="006F37CA" w:rsidRDefault="00204465" w:rsidP="00DD63D2">
            <w:pPr>
              <w:rPr>
                <w:rFonts w:cs="Arial"/>
                <w:color w:val="333333"/>
              </w:rPr>
            </w:pPr>
            <w:r>
              <w:rPr>
                <w:rFonts w:cs="Arial"/>
                <w:color w:val="222222"/>
              </w:rPr>
              <w:t>Buurtcoöperatie Apeldoorn-Zuid en MEE</w:t>
            </w:r>
            <w:r w:rsidR="00C14109">
              <w:rPr>
                <w:rFonts w:cs="Arial"/>
                <w:color w:val="222222"/>
              </w:rPr>
              <w:t xml:space="preserve"> Veluwe</w:t>
            </w:r>
            <w:r>
              <w:rPr>
                <w:rFonts w:cs="Arial"/>
                <w:color w:val="222222"/>
              </w:rPr>
              <w:t xml:space="preserve"> hechten veel waarde aan het werken aan een inclusieve samenleving</w:t>
            </w:r>
            <w:r w:rsidR="00133C88">
              <w:rPr>
                <w:rFonts w:cs="Arial"/>
                <w:color w:val="222222"/>
              </w:rPr>
              <w:t xml:space="preserve"> waarin men meedoet en omziet naar elkaar</w:t>
            </w:r>
            <w:r>
              <w:rPr>
                <w:rFonts w:cs="Arial"/>
                <w:color w:val="222222"/>
              </w:rPr>
              <w:t xml:space="preserve">. We zien dat de sociale ongelijkheid groeit en dat de samenleving steeds complexer wordt. Dat zorgt ervoor dat een grotere groep afhaakt en zich niet weet te verbinden. Zij hebben moeite om zelfredzaam te zijn of worden en samenredzaamheid is voor hen erg belangrijk. Wij werken hieraan door buurtopbouw, door netwerken rond individuen te versterken en door de inzet van informele ondersteuning bij hulpvragen. </w:t>
            </w:r>
          </w:p>
          <w:p w:rsidR="00204465" w:rsidRPr="001E719D" w:rsidRDefault="00204465" w:rsidP="00DD63D2">
            <w:pPr>
              <w:rPr>
                <w:rFonts w:cs="Arial"/>
                <w:i/>
              </w:rPr>
            </w:pPr>
            <w:r>
              <w:rPr>
                <w:rFonts w:cs="Arial"/>
                <w:i/>
              </w:rPr>
              <w:t>Informele ondersteuning</w:t>
            </w:r>
          </w:p>
          <w:p w:rsidR="00204465" w:rsidRDefault="00204465" w:rsidP="00DD63D2">
            <w:pPr>
              <w:rPr>
                <w:rFonts w:cs="Arial"/>
              </w:rPr>
            </w:pPr>
            <w:r>
              <w:rPr>
                <w:rFonts w:cs="Arial"/>
              </w:rPr>
              <w:t xml:space="preserve">Informele ondersteuning inzetten is de kern van ons werk. Wij gaan ervan uit dat veel van de hulpvragen kunnen worden opgelost door de inzet van actieve buurtbewoners in combinatie met de buurt- of dorpsassistent. Deze aanpak zorgt ervoor dat er minder </w:t>
            </w:r>
            <w:proofErr w:type="spellStart"/>
            <w:r>
              <w:rPr>
                <w:rFonts w:cs="Arial"/>
              </w:rPr>
              <w:t>wmo</w:t>
            </w:r>
            <w:proofErr w:type="spellEnd"/>
            <w:r>
              <w:rPr>
                <w:rFonts w:cs="Arial"/>
              </w:rPr>
              <w:t xml:space="preserve">-maatwerk nodig is. </w:t>
            </w:r>
          </w:p>
          <w:p w:rsidR="00204465" w:rsidRDefault="00204465" w:rsidP="00DD63D2">
            <w:pPr>
              <w:rPr>
                <w:rFonts w:cs="Arial"/>
              </w:rPr>
            </w:pPr>
            <w:r>
              <w:rPr>
                <w:rFonts w:cs="Arial"/>
              </w:rPr>
              <w:t xml:space="preserve">Buurtcoöperatie Apeldoorn-Zuid heeft in Apeldoorn-Zuid contact met 200 actieve buurtbewoners die in dit proces actief zijn. We zijn hen op het spoor gekomen door huis aan huis aan te bellen. Het verbinden van bewoners met een hulpvraag aan bewoners die actief andere buurtbewoners willen ondersteunen vormt een belangrijk onderdeel van het werk van de buurt- en dorpsassistenten. Regelmatig zijn deze buurtbewoners ook ervaringsdeskundig. Bijvoorbeeld een meneer die zijn drankverslaving overwonnen heeft, koppelen we aan een meneer die daar nu mee worstelt. Voor buurtbewoners die zich willen inzetten voor buurtgenoten geven we een cursus om hen te begeleiden en toe te rusten. </w:t>
            </w:r>
          </w:p>
          <w:p w:rsidR="00204465" w:rsidRDefault="00C95E1D" w:rsidP="00DD63D2">
            <w:pPr>
              <w:rPr>
                <w:rFonts w:cs="Arial"/>
              </w:rPr>
            </w:pPr>
            <w:r>
              <w:rPr>
                <w:rFonts w:cs="Arial"/>
              </w:rPr>
              <w:t xml:space="preserve">Een andere vorm van informele ondersteuning bieden we via ons Leerbedrijf in de wijk. Studenten en scholieren lopen via ons stage bij buurtbewoners thuis. Jong leert zo van oud en oud van jong. </w:t>
            </w:r>
          </w:p>
          <w:p w:rsidR="00204465" w:rsidRPr="001E719D" w:rsidRDefault="00204465" w:rsidP="00DD63D2">
            <w:pPr>
              <w:rPr>
                <w:rFonts w:cs="Arial"/>
                <w:i/>
              </w:rPr>
            </w:pPr>
            <w:r>
              <w:rPr>
                <w:rFonts w:cs="Arial"/>
                <w:i/>
              </w:rPr>
              <w:t>Netwerkversterking</w:t>
            </w:r>
          </w:p>
          <w:p w:rsidR="00204465" w:rsidRDefault="00204465" w:rsidP="00DD63D2">
            <w:pPr>
              <w:rPr>
                <w:rFonts w:cs="Arial"/>
              </w:rPr>
            </w:pPr>
            <w:r>
              <w:rPr>
                <w:rFonts w:cs="Arial"/>
              </w:rPr>
              <w:t>We versterken het netwerk van mensen door hen in contact te brengen met andere buurtbewoners. Op straat- en buurtniveau verbinden wij mensen met elkaar. Bijvoorbeeld mensen met dezelfde hobby, of mensen die beiden behoefte aan contact hebben. Verder ondersteunen we ook in het versterken van het netwerk met vrienden en familie. Bijvoorbeeld door de kinderen te betrekken bij het ondersteunen van ouderen. We versterken het netwerk van mensen ook door hen te activeren en begeleiden richting ontmoetingsplekken, verenigingen en andere sociale activiteiten. Buurtcoöperatie Apeldoorn-Zuid is een bewonersinitiatief van bewoners van Apeldoorn-Zuid. Dat heeft als voordeel dat we weten wat er te halen valt. Bijvoorbeeld de speeltuinvereniging of de voetbalclub.</w:t>
            </w:r>
          </w:p>
          <w:p w:rsidR="00204465" w:rsidRPr="001E719D" w:rsidRDefault="00204465" w:rsidP="00DD63D2">
            <w:pPr>
              <w:rPr>
                <w:rFonts w:cs="Arial"/>
                <w:i/>
              </w:rPr>
            </w:pPr>
            <w:r>
              <w:rPr>
                <w:rFonts w:cs="Arial"/>
                <w:i/>
              </w:rPr>
              <w:lastRenderedPageBreak/>
              <w:t>MEE</w:t>
            </w:r>
            <w:r w:rsidR="00C14109">
              <w:rPr>
                <w:rFonts w:cs="Arial"/>
                <w:i/>
              </w:rPr>
              <w:t xml:space="preserve"> Veluwe</w:t>
            </w:r>
          </w:p>
          <w:p w:rsidR="00204465" w:rsidRPr="00E57F22" w:rsidRDefault="00204465" w:rsidP="00DD63D2">
            <w:pPr>
              <w:rPr>
                <w:rFonts w:cs="Arial"/>
              </w:rPr>
            </w:pPr>
            <w:r w:rsidRPr="00E57F22">
              <w:rPr>
                <w:rFonts w:cs="Arial"/>
              </w:rPr>
              <w:t xml:space="preserve">De inwonersondersteuners van MEE </w:t>
            </w:r>
            <w:r w:rsidR="00C14109">
              <w:rPr>
                <w:rFonts w:cs="Arial"/>
              </w:rPr>
              <w:t xml:space="preserve">Veluwe </w:t>
            </w:r>
            <w:r w:rsidRPr="00E57F22">
              <w:rPr>
                <w:rFonts w:cs="Arial"/>
              </w:rPr>
              <w:t>versterken het netwerk van de inwoner en</w:t>
            </w:r>
            <w:r>
              <w:rPr>
                <w:rFonts w:cs="Arial"/>
              </w:rPr>
              <w:t xml:space="preserve"> </w:t>
            </w:r>
            <w:r w:rsidRPr="00E57F22">
              <w:rPr>
                <w:rFonts w:cs="Arial"/>
              </w:rPr>
              <w:t>bouwen bruggen door samen te werken en af te stemmen met alle informele en</w:t>
            </w:r>
            <w:r>
              <w:rPr>
                <w:rFonts w:cs="Arial"/>
              </w:rPr>
              <w:t xml:space="preserve"> </w:t>
            </w:r>
            <w:r w:rsidRPr="00E57F22">
              <w:rPr>
                <w:rFonts w:cs="Arial"/>
              </w:rPr>
              <w:t>formele hulp, ondersteuning en zorg, waar de inwoner mee te maken heeft, zoals</w:t>
            </w:r>
            <w:r>
              <w:rPr>
                <w:rFonts w:cs="Arial"/>
              </w:rPr>
              <w:t xml:space="preserve"> </w:t>
            </w:r>
            <w:r w:rsidRPr="00E57F22">
              <w:rPr>
                <w:rFonts w:cs="Arial"/>
              </w:rPr>
              <w:t>mantelzorgers, andere familie, vrijwilligers, de huisarts, docenten/mentoren, de</w:t>
            </w:r>
            <w:r>
              <w:rPr>
                <w:rFonts w:cs="Arial"/>
              </w:rPr>
              <w:t xml:space="preserve"> </w:t>
            </w:r>
            <w:r w:rsidRPr="00E57F22">
              <w:rPr>
                <w:rFonts w:cs="Arial"/>
              </w:rPr>
              <w:t>jobcoach, de psycholoog, de zorgmedewerker, de politie etc. Vanuit SNV is de</w:t>
            </w:r>
            <w:r>
              <w:rPr>
                <w:rFonts w:cs="Arial"/>
              </w:rPr>
              <w:t xml:space="preserve"> </w:t>
            </w:r>
            <w:r w:rsidRPr="00E57F22">
              <w:rPr>
                <w:rFonts w:cs="Arial"/>
              </w:rPr>
              <w:t>professionele inwonersondersteuner meer procesbegeleider dan hulpverlener, ter</w:t>
            </w:r>
            <w:r>
              <w:rPr>
                <w:rFonts w:cs="Arial"/>
              </w:rPr>
              <w:t xml:space="preserve"> </w:t>
            </w:r>
            <w:r w:rsidRPr="00E57F22">
              <w:rPr>
                <w:rFonts w:cs="Arial"/>
              </w:rPr>
              <w:t>bevordering van eigen regie van de hulpvrager. Wanneer het netwerk van een</w:t>
            </w:r>
            <w:r>
              <w:rPr>
                <w:rFonts w:cs="Arial"/>
              </w:rPr>
              <w:t xml:space="preserve"> </w:t>
            </w:r>
            <w:r w:rsidRPr="00E57F22">
              <w:rPr>
                <w:rFonts w:cs="Arial"/>
              </w:rPr>
              <w:t>inwoner klein en kwetsbaar is, focussen de inwonersondersteuners op</w:t>
            </w:r>
            <w:r>
              <w:rPr>
                <w:rFonts w:cs="Arial"/>
              </w:rPr>
              <w:t xml:space="preserve"> </w:t>
            </w:r>
            <w:r w:rsidRPr="00E57F22">
              <w:rPr>
                <w:rFonts w:cs="Arial"/>
              </w:rPr>
              <w:t>mogelijkheden om het netwerk uit te breiden en/of te herstellen. Daarnaast zet MEE</w:t>
            </w:r>
            <w:r>
              <w:rPr>
                <w:rFonts w:cs="Arial"/>
              </w:rPr>
              <w:t xml:space="preserve"> </w:t>
            </w:r>
            <w:r w:rsidR="00C14109">
              <w:rPr>
                <w:rFonts w:cs="Arial"/>
              </w:rPr>
              <w:t xml:space="preserve">Veluwe </w:t>
            </w:r>
            <w:r w:rsidRPr="00E57F22">
              <w:rPr>
                <w:rFonts w:cs="Arial"/>
              </w:rPr>
              <w:t>ervaringsdeskundigen in die door hun ervaring en kennis een aanvulling op de</w:t>
            </w:r>
            <w:r>
              <w:rPr>
                <w:rFonts w:cs="Arial"/>
              </w:rPr>
              <w:t xml:space="preserve"> </w:t>
            </w:r>
            <w:r w:rsidRPr="00E57F22">
              <w:rPr>
                <w:rFonts w:cs="Arial"/>
              </w:rPr>
              <w:t>dienstverlening die de professional biedt. Tegelijkertijd krijgen ervaringsdeskundigen</w:t>
            </w:r>
            <w:r>
              <w:rPr>
                <w:rFonts w:cs="Arial"/>
              </w:rPr>
              <w:t xml:space="preserve"> </w:t>
            </w:r>
            <w:r w:rsidRPr="00E57F22">
              <w:rPr>
                <w:rFonts w:cs="Arial"/>
              </w:rPr>
              <w:t>meer zelfvertrouwen, ontwikkelen zij hun vaardigheden en vergroten zij hun sociale</w:t>
            </w:r>
            <w:r>
              <w:rPr>
                <w:rFonts w:cs="Arial"/>
              </w:rPr>
              <w:t xml:space="preserve"> </w:t>
            </w:r>
            <w:r w:rsidRPr="00E57F22">
              <w:rPr>
                <w:rFonts w:cs="Arial"/>
              </w:rPr>
              <w:t xml:space="preserve">netwerk. De groep ervaringsdeskundigen waar MEE </w:t>
            </w:r>
            <w:r w:rsidR="00C14109">
              <w:rPr>
                <w:rFonts w:cs="Arial"/>
              </w:rPr>
              <w:t xml:space="preserve">Veluwe </w:t>
            </w:r>
            <w:r w:rsidRPr="00E57F22">
              <w:rPr>
                <w:rFonts w:cs="Arial"/>
              </w:rPr>
              <w:t>mee samenwerkt, bestaat uit</w:t>
            </w:r>
            <w:r>
              <w:rPr>
                <w:rFonts w:cs="Arial"/>
              </w:rPr>
              <w:t xml:space="preserve"> </w:t>
            </w:r>
            <w:r w:rsidRPr="00E57F22">
              <w:rPr>
                <w:rFonts w:cs="Arial"/>
              </w:rPr>
              <w:t>mensen die ervaring hebben met o.a. autisme (ASS), Niet Aangeboren Hersenletsel</w:t>
            </w:r>
          </w:p>
          <w:p w:rsidR="00204465" w:rsidRDefault="00204465" w:rsidP="00DD63D2">
            <w:pPr>
              <w:rPr>
                <w:rFonts w:cs="Arial"/>
              </w:rPr>
            </w:pPr>
            <w:r w:rsidRPr="00E57F22">
              <w:rPr>
                <w:rFonts w:cs="Arial"/>
              </w:rPr>
              <w:t>(NAH), Licht Verstandelijke Beperking (LVB), Visuele Beperking en Lichamelijke</w:t>
            </w:r>
            <w:r>
              <w:rPr>
                <w:rFonts w:cs="Arial"/>
              </w:rPr>
              <w:t xml:space="preserve"> </w:t>
            </w:r>
            <w:r w:rsidRPr="00E57F22">
              <w:rPr>
                <w:rFonts w:cs="Arial"/>
              </w:rPr>
              <w:t>Beperking. MEE</w:t>
            </w:r>
            <w:r w:rsidR="00C14109">
              <w:rPr>
                <w:rFonts w:cs="Arial"/>
              </w:rPr>
              <w:t xml:space="preserve"> Veluwe</w:t>
            </w:r>
            <w:r w:rsidRPr="00E57F22">
              <w:rPr>
                <w:rFonts w:cs="Arial"/>
              </w:rPr>
              <w:t xml:space="preserve"> heeft als doel de hulpvrager in staat te stellen vanuit eigen kracht</w:t>
            </w:r>
            <w:r>
              <w:rPr>
                <w:rFonts w:cs="Arial"/>
              </w:rPr>
              <w:t xml:space="preserve"> </w:t>
            </w:r>
            <w:r w:rsidRPr="00E57F22">
              <w:rPr>
                <w:rFonts w:cs="Arial"/>
              </w:rPr>
              <w:t>en vertrouwen van de omgeving volwaardig onderdeel te zijn van de maatschappij.</w:t>
            </w:r>
          </w:p>
          <w:p w:rsidR="00204465" w:rsidRDefault="00204465" w:rsidP="00DD63D2">
            <w:pPr>
              <w:rPr>
                <w:rFonts w:cs="Arial"/>
                <w:i/>
              </w:rPr>
            </w:pPr>
            <w:r>
              <w:rPr>
                <w:rFonts w:cs="Arial"/>
                <w:i/>
              </w:rPr>
              <w:t>Digitalisering</w:t>
            </w:r>
          </w:p>
          <w:p w:rsidR="00204465" w:rsidRPr="00B32686" w:rsidRDefault="00204465" w:rsidP="00DD63D2">
            <w:pPr>
              <w:rPr>
                <w:rFonts w:cs="Arial"/>
              </w:rPr>
            </w:pPr>
            <w:r>
              <w:rPr>
                <w:rFonts w:cs="Arial"/>
              </w:rPr>
              <w:t>Door de coronacrisis hebben we geleerd dat we sterk afhankelijk zijn van face-</w:t>
            </w:r>
            <w:proofErr w:type="spellStart"/>
            <w:r>
              <w:rPr>
                <w:rFonts w:cs="Arial"/>
              </w:rPr>
              <w:t>to</w:t>
            </w:r>
            <w:proofErr w:type="spellEnd"/>
            <w:r>
              <w:rPr>
                <w:rFonts w:cs="Arial"/>
              </w:rPr>
              <w:t xml:space="preserve">-face contact. Daarom hebben we in 2020 geïnvesteerd in digitalisering van ons werk. </w:t>
            </w:r>
            <w:proofErr w:type="spellStart"/>
            <w:r>
              <w:rPr>
                <w:rFonts w:cs="Arial"/>
              </w:rPr>
              <w:t>E-health</w:t>
            </w:r>
            <w:proofErr w:type="spellEnd"/>
            <w:r>
              <w:rPr>
                <w:rFonts w:cs="Arial"/>
              </w:rPr>
              <w:t xml:space="preserve"> (bv. beeldbellen, ondersteuning op afstand, digitaal helpen bij administratie, OZO verbindzorg en persoonlijk plan via de mail) blijft ook in de toekomst onderdeel van hoe wij werken. Wij zien het als een waardevolle aanvulling op het face-</w:t>
            </w:r>
            <w:proofErr w:type="spellStart"/>
            <w:r>
              <w:rPr>
                <w:rFonts w:cs="Arial"/>
              </w:rPr>
              <w:t>to</w:t>
            </w:r>
            <w:proofErr w:type="spellEnd"/>
            <w:r>
              <w:rPr>
                <w:rFonts w:cs="Arial"/>
              </w:rPr>
              <w:t xml:space="preserve">-face contact, omdat het bewoners in staat stelt samen contact te houden en samen activiteiten te doen. </w:t>
            </w:r>
          </w:p>
        </w:tc>
      </w:tr>
    </w:tbl>
    <w:p w:rsidR="00204465" w:rsidRDefault="00204465" w:rsidP="00204465">
      <w:r>
        <w:lastRenderedPageBreak/>
        <w:br w:type="page"/>
      </w:r>
    </w:p>
    <w:tbl>
      <w:tblPr>
        <w:tblStyle w:val="Tabelraster"/>
        <w:tblW w:w="9209" w:type="dxa"/>
        <w:tblLook w:val="04A0" w:firstRow="1" w:lastRow="0" w:firstColumn="1" w:lastColumn="0" w:noHBand="0" w:noVBand="1"/>
      </w:tblPr>
      <w:tblGrid>
        <w:gridCol w:w="1517"/>
        <w:gridCol w:w="7692"/>
      </w:tblGrid>
      <w:tr w:rsidR="00204465" w:rsidRPr="003B7586" w:rsidTr="00DD63D2">
        <w:tc>
          <w:tcPr>
            <w:tcW w:w="1517" w:type="dxa"/>
          </w:tcPr>
          <w:p w:rsidR="00204465" w:rsidRPr="00812BEB" w:rsidRDefault="00204465" w:rsidP="00DD63D2">
            <w:pPr>
              <w:pStyle w:val="standaard0"/>
              <w:jc w:val="left"/>
              <w:rPr>
                <w:rFonts w:ascii="Arial" w:hAnsi="Arial" w:cs="Arial"/>
                <w:b/>
                <w:sz w:val="20"/>
              </w:rPr>
            </w:pPr>
            <w:r>
              <w:rPr>
                <w:rFonts w:ascii="Arial" w:hAnsi="Arial" w:cs="Arial"/>
                <w:b/>
                <w:sz w:val="20"/>
              </w:rPr>
              <w:lastRenderedPageBreak/>
              <w:t>d</w:t>
            </w:r>
            <w:r w:rsidRPr="00812BEB">
              <w:rPr>
                <w:rFonts w:ascii="Arial" w:hAnsi="Arial" w:cs="Arial"/>
                <w:b/>
                <w:sz w:val="20"/>
              </w:rPr>
              <w:t>.</w:t>
            </w:r>
          </w:p>
        </w:tc>
        <w:tc>
          <w:tcPr>
            <w:tcW w:w="7692" w:type="dxa"/>
          </w:tcPr>
          <w:p w:rsidR="00204465" w:rsidRPr="00EC339E" w:rsidRDefault="00204465" w:rsidP="00DD63D2">
            <w:pPr>
              <w:pStyle w:val="standaard0"/>
              <w:rPr>
                <w:rFonts w:ascii="Arial" w:eastAsia="Times New Roman" w:hAnsi="Arial" w:cs="Arial"/>
                <w:sz w:val="20"/>
              </w:rPr>
            </w:pPr>
            <w:r>
              <w:rPr>
                <w:rFonts w:ascii="Arial" w:eastAsia="Times New Roman" w:hAnsi="Arial" w:cs="Arial"/>
                <w:b/>
                <w:sz w:val="20"/>
              </w:rPr>
              <w:t xml:space="preserve">Inbedding sociale infrastructuur </w:t>
            </w:r>
            <w:r>
              <w:rPr>
                <w:rFonts w:ascii="Arial" w:eastAsia="Times New Roman" w:hAnsi="Arial" w:cs="Arial"/>
                <w:sz w:val="20"/>
              </w:rPr>
              <w:t>(wegingsfactor 2)</w:t>
            </w:r>
          </w:p>
        </w:tc>
      </w:tr>
      <w:tr w:rsidR="00204465" w:rsidRPr="003B7586" w:rsidTr="00DD63D2">
        <w:tc>
          <w:tcPr>
            <w:tcW w:w="1517" w:type="dxa"/>
          </w:tcPr>
          <w:p w:rsidR="00204465" w:rsidRPr="00DE6B90" w:rsidRDefault="00204465" w:rsidP="00DD63D2">
            <w:pPr>
              <w:pStyle w:val="standaard0"/>
              <w:jc w:val="left"/>
              <w:rPr>
                <w:rFonts w:ascii="Arial" w:hAnsi="Arial" w:cs="Arial"/>
                <w:i/>
                <w:sz w:val="20"/>
              </w:rPr>
            </w:pPr>
            <w:r>
              <w:rPr>
                <w:rFonts w:ascii="Arial" w:hAnsi="Arial" w:cs="Arial"/>
                <w:i/>
                <w:sz w:val="20"/>
              </w:rPr>
              <w:t>Criterium</w:t>
            </w:r>
          </w:p>
        </w:tc>
        <w:tc>
          <w:tcPr>
            <w:tcW w:w="7692" w:type="dxa"/>
          </w:tcPr>
          <w:p w:rsidR="00204465" w:rsidRPr="003B7586" w:rsidRDefault="00204465" w:rsidP="00DD63D2">
            <w:pPr>
              <w:pStyle w:val="standaard0"/>
              <w:rPr>
                <w:rFonts w:ascii="Arial" w:hAnsi="Arial" w:cs="Arial"/>
                <w:sz w:val="20"/>
              </w:rPr>
            </w:pPr>
            <w:r w:rsidRPr="003B7586">
              <w:rPr>
                <w:rFonts w:ascii="Arial" w:hAnsi="Arial" w:cs="Arial"/>
                <w:sz w:val="20"/>
              </w:rPr>
              <w:t>De mate waarin de aanvrager is ingebed in de lokale sociale infrastructuur.</w:t>
            </w:r>
          </w:p>
          <w:p w:rsidR="00204465" w:rsidRPr="00EF3FBA" w:rsidRDefault="00204465" w:rsidP="00DD63D2">
            <w:pPr>
              <w:pStyle w:val="standaard0"/>
              <w:rPr>
                <w:rFonts w:ascii="Arial" w:hAnsi="Arial" w:cs="Arial"/>
                <w:sz w:val="20"/>
              </w:rPr>
            </w:pPr>
          </w:p>
        </w:tc>
      </w:tr>
      <w:tr w:rsidR="00204465" w:rsidRPr="003B7586" w:rsidTr="00DD63D2">
        <w:tc>
          <w:tcPr>
            <w:tcW w:w="1517" w:type="dxa"/>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Toelichting</w:t>
            </w:r>
          </w:p>
        </w:tc>
        <w:tc>
          <w:tcPr>
            <w:tcW w:w="7692" w:type="dxa"/>
          </w:tcPr>
          <w:p w:rsidR="00204465" w:rsidRDefault="00204465" w:rsidP="00DD63D2">
            <w:pPr>
              <w:pStyle w:val="Lijstalinea"/>
              <w:ind w:left="0"/>
            </w:pPr>
            <w:r w:rsidRPr="00B02ED4">
              <w:t xml:space="preserve">Met ingebed in de lokale en sociale infrastructuur wordt bedoeld dat aanvragers aannemelijk maken dat zij weten wat er aan hulpvragen onder inwoners in het betreffende stadsdeel en/ of de dorpen leeft. Het aanbod dient </w:t>
            </w:r>
            <w:proofErr w:type="gramStart"/>
            <w:r w:rsidRPr="00B02ED4">
              <w:t>hier op</w:t>
            </w:r>
            <w:proofErr w:type="gramEnd"/>
            <w:r w:rsidRPr="00B02ED4">
              <w:t xml:space="preserve"> aan te sluiten en afgestemd te zijn met andere voorzieningen in de wijk (geen overlap of lacunes). </w:t>
            </w:r>
          </w:p>
          <w:p w:rsidR="00204465" w:rsidRDefault="00204465" w:rsidP="00DD63D2">
            <w:pPr>
              <w:pStyle w:val="Lijstalinea"/>
              <w:ind w:left="0"/>
            </w:pPr>
          </w:p>
          <w:p w:rsidR="00204465" w:rsidRPr="00EF3FBA" w:rsidRDefault="00204465" w:rsidP="00DD63D2">
            <w:pPr>
              <w:pStyle w:val="Lijstalinea"/>
              <w:ind w:left="0"/>
            </w:pPr>
            <w:r w:rsidRPr="00B02ED4">
              <w:t>Dit criterium is ook als kwaliteitseis gesteld onder artikel 1.3 lid 3 sub b van deze regeling. In de weging bij dit artikel worden de aanvragen ten opzichte van elkaar beoordeeld, welke aanvraag het beste aan dit criterium voldoet.</w:t>
            </w:r>
          </w:p>
        </w:tc>
      </w:tr>
      <w:tr w:rsidR="00204465" w:rsidRPr="003B7586" w:rsidTr="00DD63D2">
        <w:trPr>
          <w:trHeight w:val="9464"/>
        </w:trPr>
        <w:tc>
          <w:tcPr>
            <w:tcW w:w="1517" w:type="dxa"/>
          </w:tcPr>
          <w:p w:rsidR="00204465" w:rsidRPr="00DE6B90" w:rsidRDefault="00204465" w:rsidP="00DD63D2">
            <w:pPr>
              <w:pStyle w:val="standaard0"/>
              <w:jc w:val="left"/>
              <w:rPr>
                <w:rFonts w:ascii="Arial" w:eastAsia="Times New Roman" w:hAnsi="Arial" w:cs="Arial"/>
                <w:i/>
                <w:sz w:val="20"/>
              </w:rPr>
            </w:pPr>
            <w:r>
              <w:rPr>
                <w:rFonts w:ascii="Arial" w:eastAsia="Times New Roman" w:hAnsi="Arial" w:cs="Arial"/>
                <w:i/>
                <w:sz w:val="20"/>
              </w:rPr>
              <w:t>O</w:t>
            </w:r>
            <w:r w:rsidRPr="00DE6B90">
              <w:rPr>
                <w:rFonts w:ascii="Arial" w:eastAsia="Times New Roman" w:hAnsi="Arial" w:cs="Arial"/>
                <w:i/>
                <w:sz w:val="20"/>
              </w:rPr>
              <w:t>nderbouwing</w:t>
            </w:r>
            <w:r>
              <w:rPr>
                <w:rFonts w:ascii="Arial" w:eastAsia="Times New Roman" w:hAnsi="Arial" w:cs="Arial"/>
                <w:i/>
                <w:sz w:val="20"/>
              </w:rPr>
              <w:t xml:space="preserve"> (maximaal 2 A4)</w:t>
            </w:r>
          </w:p>
        </w:tc>
        <w:tc>
          <w:tcPr>
            <w:tcW w:w="7692" w:type="dxa"/>
            <w:shd w:val="clear" w:color="auto" w:fill="E2EFD9" w:themeFill="accent6" w:themeFillTint="33"/>
          </w:tcPr>
          <w:p w:rsidR="00204465" w:rsidRDefault="00204465" w:rsidP="00DD63D2">
            <w:pPr>
              <w:rPr>
                <w:rFonts w:cs="Arial"/>
              </w:rPr>
            </w:pPr>
            <w:r>
              <w:rPr>
                <w:rFonts w:cs="Arial"/>
              </w:rPr>
              <w:t xml:space="preserve">Buurtcoöperatie Apeldoorn-Zuid viert dit jaar haar vijfjarig bestaan. Onze buurtassistenten hebben inmiddels bij 12000 deuren aangebeld. We hebben 800 betalende leden. Voortdurend vragen we aan de mensen waar ze behoefte aan hebben. Daarnaast doen we enquêtes, klanttevredenheidsonderzoeken en kwantitatief onderzoek. Bovendien hebben we in 2020 samen met MEE </w:t>
            </w:r>
            <w:r w:rsidR="00C14109">
              <w:rPr>
                <w:rFonts w:cs="Arial"/>
              </w:rPr>
              <w:t xml:space="preserve">Veluwe </w:t>
            </w:r>
            <w:r>
              <w:rPr>
                <w:rFonts w:cs="Arial"/>
              </w:rPr>
              <w:t xml:space="preserve">een grootschalig buurtonderzoek gehouden naar waar buurtbewoners behoefte aan hebben. </w:t>
            </w:r>
            <w:r w:rsidR="00763805">
              <w:rPr>
                <w:rFonts w:cs="Arial"/>
              </w:rPr>
              <w:t xml:space="preserve">Zo weten we goed wat er leeft aan hulpvragen onder de inwoners. </w:t>
            </w:r>
            <w:r>
              <w:rPr>
                <w:rFonts w:cs="Arial"/>
              </w:rPr>
              <w:t>Die vraag is leidend voor de activiteiten die we ondernemen.</w:t>
            </w:r>
          </w:p>
          <w:p w:rsidR="00204465" w:rsidRDefault="00204465" w:rsidP="00DD63D2">
            <w:pPr>
              <w:rPr>
                <w:rFonts w:cs="Arial"/>
              </w:rPr>
            </w:pPr>
            <w:r>
              <w:rPr>
                <w:rFonts w:cs="Arial"/>
              </w:rPr>
              <w:t>Wij werken dicht bij de mensen. We werken met vaste medewerkers die een bekend gezicht zijn in de buurt waar ze werken. Die continuïteit draagt bij aan herkenbaarheid en laagdrempeligheid. Wij participeren in Samen055 en in wijknetwerken zoals buurtteams, stadsdeelplatform en team van de dag. Wij werken samen met alle relevante organisaties die ook werkzaam zijn in Zuidwest en stemmen activiteiten in de diverse vergadergremia af wie wat doet zodat overlap en lacunes worden voorkomen.</w:t>
            </w:r>
            <w:r w:rsidR="001752B4">
              <w:rPr>
                <w:rFonts w:cs="Arial"/>
              </w:rPr>
              <w:t xml:space="preserve"> Zo is er twee keer per week casusoverleg in het Team van de Dag en maandelijks een Procestafel.   </w:t>
            </w:r>
          </w:p>
          <w:p w:rsidR="00204465" w:rsidRDefault="00204465" w:rsidP="00DD63D2">
            <w:pPr>
              <w:rPr>
                <w:rFonts w:cs="Arial"/>
              </w:rPr>
            </w:pPr>
            <w:r>
              <w:rPr>
                <w:rFonts w:cs="Arial"/>
              </w:rPr>
              <w:t>Wij werken goed samen met MEE</w:t>
            </w:r>
            <w:r w:rsidR="00C14109">
              <w:rPr>
                <w:rFonts w:cs="Arial"/>
              </w:rPr>
              <w:t xml:space="preserve"> Veluwe</w:t>
            </w:r>
            <w:r>
              <w:rPr>
                <w:rFonts w:cs="Arial"/>
              </w:rPr>
              <w:t xml:space="preserve">, Wijkraad, buurtraad De Heeze, Politie, </w:t>
            </w:r>
            <w:proofErr w:type="spellStart"/>
            <w:r>
              <w:rPr>
                <w:rFonts w:cs="Arial"/>
              </w:rPr>
              <w:t>BOA’s</w:t>
            </w:r>
            <w:proofErr w:type="spellEnd"/>
            <w:r>
              <w:rPr>
                <w:rFonts w:cs="Arial"/>
              </w:rPr>
              <w:t xml:space="preserve">, woningbouwcoöperaties, scholen, WMO-loket (bijvoorbeeld een gezamenlijke pilot om de hoeveelheid </w:t>
            </w:r>
            <w:proofErr w:type="spellStart"/>
            <w:r>
              <w:rPr>
                <w:rFonts w:cs="Arial"/>
              </w:rPr>
              <w:t>wmo</w:t>
            </w:r>
            <w:proofErr w:type="spellEnd"/>
            <w:r>
              <w:rPr>
                <w:rFonts w:cs="Arial"/>
              </w:rPr>
              <w:t xml:space="preserve">-maatwerk terug te dringen), schuldhulpverlening, activeringscoaches, huisartsen, thuiszorg, ondernemers, De Zoemer, winkeliersverenigingen, zorginstellingen, CJG, buurthuizen, (sport)verenigingen enzovoorts. In eerste instantie hebben de buurt- en dorpsassistenten met hen contact. Sommige wijkorganisaties worden lid van de Buurtcoöperatie. </w:t>
            </w:r>
          </w:p>
          <w:p w:rsidR="00204465" w:rsidRPr="00972690" w:rsidRDefault="00204465" w:rsidP="00DD63D2">
            <w:pPr>
              <w:rPr>
                <w:rFonts w:cs="Arial"/>
                <w:i/>
              </w:rPr>
            </w:pPr>
            <w:r>
              <w:rPr>
                <w:rFonts w:cs="Arial"/>
                <w:i/>
              </w:rPr>
              <w:t>MEE</w:t>
            </w:r>
            <w:r w:rsidR="00763805">
              <w:rPr>
                <w:rFonts w:cs="Arial"/>
                <w:i/>
              </w:rPr>
              <w:t xml:space="preserve"> Veluwe</w:t>
            </w:r>
          </w:p>
          <w:p w:rsidR="00204465" w:rsidRDefault="00204465" w:rsidP="00DD63D2">
            <w:pPr>
              <w:rPr>
                <w:rFonts w:cs="Arial"/>
              </w:rPr>
            </w:pPr>
            <w:r w:rsidRPr="00E57F22">
              <w:rPr>
                <w:rFonts w:cs="Arial"/>
              </w:rPr>
              <w:t>MEE Veluwe is de afgelopen jaren reeds aanbieder van inwonersondersteuning in</w:t>
            </w:r>
            <w:r>
              <w:rPr>
                <w:rFonts w:cs="Arial"/>
              </w:rPr>
              <w:t xml:space="preserve"> </w:t>
            </w:r>
            <w:r w:rsidRPr="00E57F22">
              <w:rPr>
                <w:rFonts w:cs="Arial"/>
              </w:rPr>
              <w:t>het stadsdeel Zuidwest (inclusief de aanpalende dorpen Loenen, Hoenderloo,</w:t>
            </w:r>
            <w:r w:rsidR="00763805">
              <w:rPr>
                <w:rFonts w:cs="Arial"/>
              </w:rPr>
              <w:t xml:space="preserve"> </w:t>
            </w:r>
            <w:r w:rsidRPr="00E57F22">
              <w:rPr>
                <w:rFonts w:cs="Arial"/>
              </w:rPr>
              <w:t xml:space="preserve">Beekbergen, Lieren, Radio Kootwijk en Oosterhuizen). Hierdoor kent MEE </w:t>
            </w:r>
            <w:r w:rsidR="00C14109">
              <w:rPr>
                <w:rFonts w:cs="Arial"/>
              </w:rPr>
              <w:t xml:space="preserve">Veluwe </w:t>
            </w:r>
            <w:r w:rsidRPr="00E57F22">
              <w:rPr>
                <w:rFonts w:cs="Arial"/>
              </w:rPr>
              <w:t>de</w:t>
            </w:r>
            <w:r>
              <w:rPr>
                <w:rFonts w:cs="Arial"/>
              </w:rPr>
              <w:t xml:space="preserve"> </w:t>
            </w:r>
            <w:r w:rsidRPr="00E57F22">
              <w:rPr>
                <w:rFonts w:cs="Arial"/>
              </w:rPr>
              <w:t xml:space="preserve">hulpvragen van de inwoners goed. Inwoners en/of hun netwerk weten MEE </w:t>
            </w:r>
            <w:r w:rsidR="00C14109">
              <w:rPr>
                <w:rFonts w:cs="Arial"/>
              </w:rPr>
              <w:t xml:space="preserve">Veluwe </w:t>
            </w:r>
            <w:r w:rsidRPr="00E57F22">
              <w:rPr>
                <w:rFonts w:cs="Arial"/>
              </w:rPr>
              <w:t>immers</w:t>
            </w:r>
            <w:r>
              <w:rPr>
                <w:rFonts w:cs="Arial"/>
              </w:rPr>
              <w:t xml:space="preserve"> </w:t>
            </w:r>
            <w:r w:rsidRPr="00E57F22">
              <w:rPr>
                <w:rFonts w:cs="Arial"/>
              </w:rPr>
              <w:t>al langere tijd te vinden en komen zelf met hun vraag. Ook (keten)partners kennen</w:t>
            </w:r>
            <w:r w:rsidR="00C14109">
              <w:rPr>
                <w:rFonts w:cs="Arial"/>
              </w:rPr>
              <w:t xml:space="preserve"> </w:t>
            </w:r>
            <w:r w:rsidRPr="00E57F22">
              <w:rPr>
                <w:rFonts w:cs="Arial"/>
              </w:rPr>
              <w:t xml:space="preserve">MEE </w:t>
            </w:r>
            <w:r w:rsidR="00C14109">
              <w:rPr>
                <w:rFonts w:cs="Arial"/>
              </w:rPr>
              <w:t xml:space="preserve">Veluwe </w:t>
            </w:r>
            <w:r w:rsidRPr="00E57F22">
              <w:rPr>
                <w:rFonts w:cs="Arial"/>
              </w:rPr>
              <w:t xml:space="preserve">en MEE </w:t>
            </w:r>
            <w:r w:rsidR="00C14109">
              <w:rPr>
                <w:rFonts w:cs="Arial"/>
              </w:rPr>
              <w:t xml:space="preserve">Veluwe </w:t>
            </w:r>
            <w:r w:rsidRPr="00E57F22">
              <w:rPr>
                <w:rFonts w:cs="Arial"/>
              </w:rPr>
              <w:t>kent hen; zoals het gemeentelijk team, huisartsen, GGZ,</w:t>
            </w:r>
            <w:r>
              <w:rPr>
                <w:rFonts w:cs="Arial"/>
              </w:rPr>
              <w:t xml:space="preserve"> </w:t>
            </w:r>
            <w:r w:rsidRPr="00E57F22">
              <w:rPr>
                <w:rFonts w:cs="Arial"/>
              </w:rPr>
              <w:t>wijkteam/CMO, WMO, CJG, AMW, scholen en zorgaanbieders. Zij verwijzen</w:t>
            </w:r>
            <w:r>
              <w:rPr>
                <w:rFonts w:cs="Arial"/>
              </w:rPr>
              <w:t xml:space="preserve"> </w:t>
            </w:r>
            <w:r w:rsidRPr="00E57F22">
              <w:rPr>
                <w:rFonts w:cs="Arial"/>
              </w:rPr>
              <w:t>inwoners naar MEE door. Met de ketenpartners in Zuidwest bestaan goede</w:t>
            </w:r>
            <w:r>
              <w:rPr>
                <w:rFonts w:cs="Arial"/>
              </w:rPr>
              <w:t xml:space="preserve"> </w:t>
            </w:r>
            <w:r w:rsidRPr="00E57F22">
              <w:rPr>
                <w:rFonts w:cs="Arial"/>
              </w:rPr>
              <w:t>samenwerkingsafspraken over het (door)ontwikkelen van de samenhang in het</w:t>
            </w:r>
            <w:r>
              <w:rPr>
                <w:rFonts w:cs="Arial"/>
              </w:rPr>
              <w:t xml:space="preserve"> </w:t>
            </w:r>
            <w:r w:rsidRPr="00E57F22">
              <w:rPr>
                <w:rFonts w:cs="Arial"/>
              </w:rPr>
              <w:t>aanbod. Samen met de partners hebben we de procedures ingericht voor het</w:t>
            </w:r>
            <w:r>
              <w:rPr>
                <w:rFonts w:cs="Arial"/>
              </w:rPr>
              <w:t xml:space="preserve"> </w:t>
            </w:r>
            <w:r w:rsidRPr="00E57F22">
              <w:rPr>
                <w:rFonts w:cs="Arial"/>
              </w:rPr>
              <w:t>effectief af- en opschalen. Deze willen we vanaf 2021 voortzetten en verder</w:t>
            </w:r>
            <w:r>
              <w:rPr>
                <w:rFonts w:cs="Arial"/>
              </w:rPr>
              <w:t xml:space="preserve"> </w:t>
            </w:r>
            <w:r w:rsidRPr="00E57F22">
              <w:rPr>
                <w:rFonts w:cs="Arial"/>
              </w:rPr>
              <w:t>versterken. Naast de netwerken met de ketenpartners heeft MEE</w:t>
            </w:r>
            <w:r w:rsidR="00C14109">
              <w:rPr>
                <w:rFonts w:cs="Arial"/>
              </w:rPr>
              <w:t xml:space="preserve"> Veluwe</w:t>
            </w:r>
            <w:r w:rsidRPr="00E57F22">
              <w:rPr>
                <w:rFonts w:cs="Arial"/>
              </w:rPr>
              <w:t xml:space="preserve"> ook een stevige</w:t>
            </w:r>
            <w:r>
              <w:rPr>
                <w:rFonts w:cs="Arial"/>
              </w:rPr>
              <w:t xml:space="preserve"> </w:t>
            </w:r>
            <w:r w:rsidRPr="00E57F22">
              <w:rPr>
                <w:rFonts w:cs="Arial"/>
              </w:rPr>
              <w:t>relatie met bewoners, informele netwerken, vrijwilligersorganisaties, verenigingen en</w:t>
            </w:r>
            <w:r>
              <w:rPr>
                <w:rFonts w:cs="Arial"/>
              </w:rPr>
              <w:t xml:space="preserve"> </w:t>
            </w:r>
            <w:r w:rsidRPr="00E57F22">
              <w:rPr>
                <w:rFonts w:cs="Arial"/>
              </w:rPr>
              <w:t>religieuze instellingen.</w:t>
            </w:r>
          </w:p>
          <w:p w:rsidR="00204465" w:rsidRDefault="00204465" w:rsidP="00DD63D2">
            <w:pPr>
              <w:rPr>
                <w:rFonts w:cs="Arial"/>
              </w:rPr>
            </w:pPr>
          </w:p>
          <w:p w:rsidR="00C14109" w:rsidRPr="00763805" w:rsidRDefault="00204465" w:rsidP="00DD63D2">
            <w:pPr>
              <w:rPr>
                <w:rFonts w:cs="Arial"/>
              </w:rPr>
            </w:pPr>
            <w:r>
              <w:rPr>
                <w:rFonts w:cs="Arial"/>
              </w:rPr>
              <w:lastRenderedPageBreak/>
              <w:t xml:space="preserve">Kortom: zowel de Buurtcoöperatie als MEE </w:t>
            </w:r>
            <w:r w:rsidR="00C14109">
              <w:rPr>
                <w:rFonts w:cs="Arial"/>
              </w:rPr>
              <w:t xml:space="preserve">Veluwe </w:t>
            </w:r>
            <w:r>
              <w:rPr>
                <w:rFonts w:cs="Arial"/>
              </w:rPr>
              <w:t xml:space="preserve">weten goed wat de behoefte is in Zuidwest is en sluiten daarop aan, daarbij optimaal gebruikmakend van al aanwezige informele ondersteuning. </w:t>
            </w:r>
          </w:p>
          <w:p w:rsidR="00204465" w:rsidRDefault="00204465" w:rsidP="00DD63D2">
            <w:pPr>
              <w:rPr>
                <w:rFonts w:cs="Arial"/>
                <w:i/>
              </w:rPr>
            </w:pPr>
            <w:r>
              <w:rPr>
                <w:rFonts w:cs="Arial"/>
                <w:i/>
              </w:rPr>
              <w:t>Hoofdaannemerschap</w:t>
            </w:r>
          </w:p>
          <w:p w:rsidR="00204465" w:rsidRDefault="00204465" w:rsidP="00DD63D2">
            <w:r>
              <w:t xml:space="preserve">Buurtcoöperatie Apeldoorn-Zuid is in dit plan hoofdaannemer voor stadsdeel </w:t>
            </w:r>
            <w:proofErr w:type="spellStart"/>
            <w:r>
              <w:t>Zuid-West</w:t>
            </w:r>
            <w:proofErr w:type="spellEnd"/>
            <w:r>
              <w:t xml:space="preserve">. Wij kiezen ervoor om de taken die bij het hoofdaannemerschap </w:t>
            </w:r>
            <w:r w:rsidR="00C14109">
              <w:t xml:space="preserve">horen, </w:t>
            </w:r>
            <w:r>
              <w:t xml:space="preserve">samen met onze onderaannemer MEE </w:t>
            </w:r>
            <w:r w:rsidR="00C14109">
              <w:t xml:space="preserve">Veluwe </w:t>
            </w:r>
            <w:r>
              <w:t>te vervullen. Het budget voor hoofdaannemerscha</w:t>
            </w:r>
            <w:r w:rsidR="00D316C4">
              <w:t>p delen we daarom onderling</w:t>
            </w:r>
            <w:r>
              <w:t xml:space="preserve">. </w:t>
            </w:r>
            <w:r w:rsidR="001752B4">
              <w:t xml:space="preserve">Deze taakverdeling wordt nader uitgewerkt in een overeenkomst. </w:t>
            </w:r>
            <w:r>
              <w:t>De Buurtcoöperatie kent de buurten, de buurtbewoners, bedrijven, verenigingen in de wijk goed. M</w:t>
            </w:r>
            <w:r w:rsidR="00C14109">
              <w:t>EE</w:t>
            </w:r>
            <w:r>
              <w:t xml:space="preserve"> Veluwe kent haar doelgroep goed en is daarnaast goed vertegenwoordigd in formele overlegstructuren en brengt veel expertise in vanuit de landelijke organisatie. Samen staan we sterk voor de bewoners van Zuidwest! </w:t>
            </w:r>
          </w:p>
          <w:p w:rsidR="00204465" w:rsidRPr="00174395" w:rsidRDefault="00204465" w:rsidP="00DD63D2">
            <w:pPr>
              <w:rPr>
                <w:rFonts w:cs="Arial"/>
              </w:rPr>
            </w:pPr>
          </w:p>
        </w:tc>
      </w:tr>
    </w:tbl>
    <w:p w:rsidR="00204465" w:rsidRDefault="00204465" w:rsidP="00204465">
      <w:pPr>
        <w:pStyle w:val="standaard0"/>
        <w:rPr>
          <w:rFonts w:ascii="Arial" w:eastAsia="Times New Roman" w:hAnsi="Arial" w:cs="Arial"/>
          <w:sz w:val="20"/>
        </w:rPr>
      </w:pPr>
    </w:p>
    <w:p w:rsidR="00204465" w:rsidRPr="00F92F72" w:rsidRDefault="00204465" w:rsidP="00204465">
      <w:pPr>
        <w:rPr>
          <w:rFonts w:cs="Arial"/>
        </w:rPr>
      </w:pPr>
    </w:p>
    <w:p w:rsidR="00204465" w:rsidRDefault="00204465" w:rsidP="00204465">
      <w:pPr>
        <w:rPr>
          <w:rFonts w:eastAsia="Times New Roman" w:cs="Arial"/>
        </w:rPr>
      </w:pPr>
      <w:r>
        <w:rPr>
          <w:rFonts w:eastAsia="Times New Roman" w:cs="Arial"/>
        </w:rPr>
        <w:br w:type="page"/>
      </w:r>
    </w:p>
    <w:tbl>
      <w:tblPr>
        <w:tblStyle w:val="Tabelraster"/>
        <w:tblW w:w="0" w:type="auto"/>
        <w:tblLook w:val="04A0" w:firstRow="1" w:lastRow="0" w:firstColumn="1" w:lastColumn="0" w:noHBand="0" w:noVBand="1"/>
      </w:tblPr>
      <w:tblGrid>
        <w:gridCol w:w="2263"/>
        <w:gridCol w:w="2066"/>
        <w:gridCol w:w="2335"/>
        <w:gridCol w:w="2398"/>
      </w:tblGrid>
      <w:tr w:rsidR="00204465" w:rsidRPr="003B7586" w:rsidTr="00DD63D2">
        <w:tc>
          <w:tcPr>
            <w:tcW w:w="9062" w:type="dxa"/>
            <w:gridSpan w:val="4"/>
            <w:shd w:val="clear" w:color="auto" w:fill="FFFFFF" w:themeFill="background1"/>
          </w:tcPr>
          <w:p w:rsidR="00204465" w:rsidRPr="003B7586" w:rsidRDefault="00204465" w:rsidP="00DD63D2">
            <w:pPr>
              <w:tabs>
                <w:tab w:val="left" w:pos="709"/>
              </w:tabs>
              <w:rPr>
                <w:rFonts w:cs="Arial"/>
                <w:b/>
              </w:rPr>
            </w:pPr>
            <w:r w:rsidRPr="003B7586">
              <w:rPr>
                <w:rFonts w:cs="Arial"/>
                <w:b/>
              </w:rPr>
              <w:lastRenderedPageBreak/>
              <w:t xml:space="preserve">IN TE VULLEN DOOR DE BEOORDELINGSCOMMISSIE </w:t>
            </w:r>
          </w:p>
        </w:tc>
      </w:tr>
      <w:tr w:rsidR="00204465" w:rsidRPr="003B7586" w:rsidTr="00DD63D2">
        <w:tc>
          <w:tcPr>
            <w:tcW w:w="2263" w:type="dxa"/>
            <w:shd w:val="clear" w:color="auto" w:fill="FFFFFF" w:themeFill="background1"/>
          </w:tcPr>
          <w:p w:rsidR="00204465" w:rsidRPr="003B7586" w:rsidRDefault="00204465" w:rsidP="00DD63D2">
            <w:pPr>
              <w:tabs>
                <w:tab w:val="left" w:pos="709"/>
              </w:tabs>
              <w:rPr>
                <w:rFonts w:cs="Arial"/>
                <w:b/>
              </w:rPr>
            </w:pPr>
            <w:r w:rsidRPr="003B7586">
              <w:rPr>
                <w:rFonts w:cs="Arial"/>
                <w:b/>
              </w:rPr>
              <w:t>Onderdeel</w:t>
            </w:r>
          </w:p>
        </w:tc>
        <w:tc>
          <w:tcPr>
            <w:tcW w:w="2066" w:type="dxa"/>
            <w:shd w:val="clear" w:color="auto" w:fill="FFFFFF" w:themeFill="background1"/>
          </w:tcPr>
          <w:p w:rsidR="00204465" w:rsidRPr="003B7586" w:rsidRDefault="00204465" w:rsidP="00DD63D2">
            <w:pPr>
              <w:rPr>
                <w:rFonts w:cs="Arial"/>
                <w:b/>
              </w:rPr>
            </w:pPr>
            <w:r w:rsidRPr="003B7586">
              <w:rPr>
                <w:rFonts w:cs="Arial"/>
                <w:b/>
              </w:rPr>
              <w:t>Wegingsfactor</w:t>
            </w:r>
          </w:p>
        </w:tc>
        <w:tc>
          <w:tcPr>
            <w:tcW w:w="2335" w:type="dxa"/>
            <w:shd w:val="clear" w:color="auto" w:fill="FFFFFF" w:themeFill="background1"/>
          </w:tcPr>
          <w:p w:rsidR="00204465" w:rsidRPr="003B7586" w:rsidRDefault="00204465" w:rsidP="00DD63D2">
            <w:pPr>
              <w:tabs>
                <w:tab w:val="left" w:pos="360"/>
              </w:tabs>
              <w:rPr>
                <w:rFonts w:cs="Arial"/>
                <w:b/>
              </w:rPr>
            </w:pPr>
            <w:proofErr w:type="gramStart"/>
            <w:r w:rsidRPr="003B7586">
              <w:rPr>
                <w:rFonts w:cs="Arial"/>
                <w:b/>
              </w:rPr>
              <w:t>0:onvoldoende</w:t>
            </w:r>
            <w:proofErr w:type="gramEnd"/>
            <w:r w:rsidRPr="003B7586">
              <w:rPr>
                <w:rFonts w:cs="Arial"/>
                <w:b/>
              </w:rPr>
              <w:t xml:space="preserve">, </w:t>
            </w:r>
          </w:p>
          <w:p w:rsidR="00204465" w:rsidRPr="003B7586" w:rsidRDefault="00204465" w:rsidP="00DD63D2">
            <w:pPr>
              <w:tabs>
                <w:tab w:val="left" w:pos="709"/>
              </w:tabs>
              <w:rPr>
                <w:rFonts w:cs="Arial"/>
                <w:b/>
              </w:rPr>
            </w:pPr>
            <w:proofErr w:type="gramStart"/>
            <w:r w:rsidRPr="003B7586">
              <w:rPr>
                <w:rFonts w:cs="Arial"/>
                <w:b/>
              </w:rPr>
              <w:t>1:matig</w:t>
            </w:r>
            <w:proofErr w:type="gramEnd"/>
            <w:r w:rsidRPr="003B7586">
              <w:rPr>
                <w:rFonts w:cs="Arial"/>
                <w:b/>
              </w:rPr>
              <w:t>, 2:voldoende, 3:goed, 4:uitstekend.</w:t>
            </w:r>
          </w:p>
        </w:tc>
        <w:tc>
          <w:tcPr>
            <w:tcW w:w="2398" w:type="dxa"/>
            <w:shd w:val="clear" w:color="auto" w:fill="FFFFFF" w:themeFill="background1"/>
          </w:tcPr>
          <w:p w:rsidR="00204465" w:rsidRPr="003B7586" w:rsidRDefault="00204465" w:rsidP="00DD63D2">
            <w:pPr>
              <w:tabs>
                <w:tab w:val="left" w:pos="709"/>
              </w:tabs>
              <w:rPr>
                <w:rFonts w:cs="Arial"/>
                <w:b/>
              </w:rPr>
            </w:pPr>
            <w:r>
              <w:rPr>
                <w:rFonts w:cs="Arial"/>
                <w:b/>
              </w:rPr>
              <w:t>Onderbouwing</w:t>
            </w:r>
          </w:p>
        </w:tc>
      </w:tr>
      <w:tr w:rsidR="00204465" w:rsidRPr="003B7586" w:rsidTr="00DD63D2">
        <w:tc>
          <w:tcPr>
            <w:tcW w:w="2263" w:type="dxa"/>
            <w:shd w:val="clear" w:color="auto" w:fill="FFFFFF" w:themeFill="background1"/>
          </w:tcPr>
          <w:p w:rsidR="00204465" w:rsidRPr="00E03ABE" w:rsidRDefault="00204465" w:rsidP="00DD63D2">
            <w:pPr>
              <w:pStyle w:val="standaard0"/>
              <w:jc w:val="left"/>
              <w:rPr>
                <w:rFonts w:ascii="Arial" w:hAnsi="Arial" w:cs="Arial"/>
                <w:b/>
                <w:sz w:val="20"/>
              </w:rPr>
            </w:pPr>
            <w:r w:rsidRPr="00E03ABE">
              <w:rPr>
                <w:rFonts w:ascii="Arial" w:hAnsi="Arial" w:cs="Arial"/>
                <w:b/>
                <w:sz w:val="20"/>
              </w:rPr>
              <w:t>a. Aansluiten op de behoefte</w:t>
            </w:r>
          </w:p>
        </w:tc>
        <w:tc>
          <w:tcPr>
            <w:tcW w:w="2066" w:type="dxa"/>
            <w:shd w:val="clear" w:color="auto" w:fill="FFFFFF" w:themeFill="background1"/>
          </w:tcPr>
          <w:p w:rsidR="00204465" w:rsidRPr="00E03ABE" w:rsidRDefault="00204465" w:rsidP="00DD63D2">
            <w:pPr>
              <w:rPr>
                <w:rFonts w:cs="Arial"/>
                <w:b/>
              </w:rPr>
            </w:pPr>
            <w:r w:rsidRPr="00E03ABE">
              <w:rPr>
                <w:rFonts w:cs="Arial"/>
                <w:b/>
              </w:rPr>
              <w:t>3</w:t>
            </w:r>
          </w:p>
        </w:tc>
        <w:tc>
          <w:tcPr>
            <w:tcW w:w="2335" w:type="dxa"/>
            <w:shd w:val="clear" w:color="auto" w:fill="FFFFFF" w:themeFill="background1"/>
          </w:tcPr>
          <w:p w:rsidR="00204465" w:rsidRPr="003B7586" w:rsidRDefault="00204465" w:rsidP="00DD63D2">
            <w:pPr>
              <w:tabs>
                <w:tab w:val="left" w:pos="709"/>
              </w:tabs>
              <w:rPr>
                <w:rFonts w:cs="Arial"/>
              </w:rPr>
            </w:pPr>
          </w:p>
        </w:tc>
        <w:tc>
          <w:tcPr>
            <w:tcW w:w="2398" w:type="dxa"/>
            <w:shd w:val="clear" w:color="auto" w:fill="FFFFFF" w:themeFill="background1"/>
          </w:tcPr>
          <w:p w:rsidR="00204465" w:rsidRPr="003B7586" w:rsidRDefault="00204465" w:rsidP="00DD63D2">
            <w:pPr>
              <w:tabs>
                <w:tab w:val="left" w:pos="709"/>
              </w:tabs>
              <w:rPr>
                <w:rFonts w:cs="Arial"/>
              </w:rPr>
            </w:pPr>
          </w:p>
        </w:tc>
      </w:tr>
      <w:tr w:rsidR="00204465" w:rsidRPr="003B7586" w:rsidTr="00DD63D2">
        <w:tc>
          <w:tcPr>
            <w:tcW w:w="2263" w:type="dxa"/>
            <w:shd w:val="clear" w:color="auto" w:fill="FFFFFF" w:themeFill="background1"/>
          </w:tcPr>
          <w:p w:rsidR="00204465" w:rsidRPr="00E03ABE" w:rsidRDefault="00204465" w:rsidP="00DD63D2">
            <w:pPr>
              <w:pStyle w:val="standaard0"/>
              <w:jc w:val="left"/>
              <w:rPr>
                <w:rFonts w:ascii="Arial" w:hAnsi="Arial" w:cs="Arial"/>
                <w:b/>
                <w:sz w:val="20"/>
              </w:rPr>
            </w:pPr>
            <w:r w:rsidRPr="00E03ABE">
              <w:rPr>
                <w:rFonts w:ascii="Arial" w:hAnsi="Arial" w:cs="Arial"/>
                <w:b/>
                <w:sz w:val="20"/>
              </w:rPr>
              <w:t xml:space="preserve">b. </w:t>
            </w:r>
            <w:r w:rsidRPr="00E03ABE">
              <w:rPr>
                <w:rFonts w:ascii="Arial" w:eastAsia="Times New Roman" w:hAnsi="Arial" w:cs="Arial"/>
                <w:b/>
                <w:sz w:val="20"/>
              </w:rPr>
              <w:t>Zelfredzaamheid</w:t>
            </w:r>
          </w:p>
        </w:tc>
        <w:tc>
          <w:tcPr>
            <w:tcW w:w="2066" w:type="dxa"/>
            <w:shd w:val="clear" w:color="auto" w:fill="FFFFFF" w:themeFill="background1"/>
          </w:tcPr>
          <w:p w:rsidR="00204465" w:rsidRPr="00E03ABE" w:rsidRDefault="00204465" w:rsidP="00DD63D2">
            <w:pPr>
              <w:rPr>
                <w:rFonts w:cs="Arial"/>
                <w:b/>
              </w:rPr>
            </w:pPr>
            <w:r w:rsidRPr="00E03ABE">
              <w:rPr>
                <w:rFonts w:cs="Arial"/>
                <w:b/>
              </w:rPr>
              <w:t>3</w:t>
            </w:r>
          </w:p>
        </w:tc>
        <w:tc>
          <w:tcPr>
            <w:tcW w:w="2335" w:type="dxa"/>
            <w:shd w:val="clear" w:color="auto" w:fill="FFFFFF" w:themeFill="background1"/>
          </w:tcPr>
          <w:p w:rsidR="00204465" w:rsidRPr="003B7586" w:rsidRDefault="00204465" w:rsidP="00DD63D2">
            <w:pPr>
              <w:tabs>
                <w:tab w:val="left" w:pos="709"/>
              </w:tabs>
              <w:rPr>
                <w:rFonts w:cs="Arial"/>
              </w:rPr>
            </w:pPr>
          </w:p>
        </w:tc>
        <w:tc>
          <w:tcPr>
            <w:tcW w:w="2398" w:type="dxa"/>
            <w:shd w:val="clear" w:color="auto" w:fill="FFFFFF" w:themeFill="background1"/>
          </w:tcPr>
          <w:p w:rsidR="00204465" w:rsidRPr="003B7586" w:rsidRDefault="00204465" w:rsidP="00DD63D2">
            <w:pPr>
              <w:tabs>
                <w:tab w:val="left" w:pos="709"/>
              </w:tabs>
              <w:rPr>
                <w:rFonts w:cs="Arial"/>
              </w:rPr>
            </w:pPr>
          </w:p>
        </w:tc>
      </w:tr>
      <w:tr w:rsidR="00204465" w:rsidRPr="003B7586" w:rsidTr="00DD63D2">
        <w:tc>
          <w:tcPr>
            <w:tcW w:w="2263" w:type="dxa"/>
            <w:shd w:val="clear" w:color="auto" w:fill="FFFFFF" w:themeFill="background1"/>
          </w:tcPr>
          <w:p w:rsidR="00204465" w:rsidRPr="00E03ABE" w:rsidRDefault="00204465" w:rsidP="00DD63D2">
            <w:pPr>
              <w:pStyle w:val="standaard0"/>
              <w:jc w:val="left"/>
              <w:rPr>
                <w:rFonts w:ascii="Arial" w:eastAsia="Times New Roman" w:hAnsi="Arial" w:cs="Arial"/>
                <w:b/>
                <w:sz w:val="20"/>
              </w:rPr>
            </w:pPr>
            <w:r w:rsidRPr="00E03ABE">
              <w:rPr>
                <w:rFonts w:ascii="Arial" w:hAnsi="Arial" w:cs="Arial"/>
                <w:b/>
                <w:sz w:val="20"/>
              </w:rPr>
              <w:t xml:space="preserve">c. </w:t>
            </w:r>
            <w:r w:rsidRPr="00E03ABE">
              <w:rPr>
                <w:rFonts w:ascii="Arial" w:eastAsia="Times New Roman" w:hAnsi="Arial" w:cs="Arial"/>
                <w:b/>
                <w:sz w:val="20"/>
              </w:rPr>
              <w:t>Verbinden inwoners</w:t>
            </w:r>
          </w:p>
        </w:tc>
        <w:tc>
          <w:tcPr>
            <w:tcW w:w="2066" w:type="dxa"/>
            <w:shd w:val="clear" w:color="auto" w:fill="FFFFFF" w:themeFill="background1"/>
          </w:tcPr>
          <w:p w:rsidR="00204465" w:rsidRPr="00E03ABE" w:rsidRDefault="00204465" w:rsidP="00DD63D2">
            <w:pPr>
              <w:rPr>
                <w:rFonts w:cs="Arial"/>
                <w:b/>
              </w:rPr>
            </w:pPr>
            <w:r w:rsidRPr="00E03ABE">
              <w:rPr>
                <w:rFonts w:cs="Arial"/>
                <w:b/>
              </w:rPr>
              <w:t>2</w:t>
            </w:r>
          </w:p>
        </w:tc>
        <w:tc>
          <w:tcPr>
            <w:tcW w:w="2335" w:type="dxa"/>
            <w:shd w:val="clear" w:color="auto" w:fill="FFFFFF" w:themeFill="background1"/>
          </w:tcPr>
          <w:p w:rsidR="00204465" w:rsidRPr="003B7586" w:rsidRDefault="00204465" w:rsidP="00DD63D2">
            <w:pPr>
              <w:tabs>
                <w:tab w:val="left" w:pos="709"/>
              </w:tabs>
              <w:rPr>
                <w:rFonts w:cs="Arial"/>
              </w:rPr>
            </w:pPr>
          </w:p>
        </w:tc>
        <w:tc>
          <w:tcPr>
            <w:tcW w:w="2398" w:type="dxa"/>
            <w:shd w:val="clear" w:color="auto" w:fill="FFFFFF" w:themeFill="background1"/>
          </w:tcPr>
          <w:p w:rsidR="00204465" w:rsidRPr="003B7586" w:rsidRDefault="00204465" w:rsidP="00DD63D2">
            <w:pPr>
              <w:tabs>
                <w:tab w:val="left" w:pos="709"/>
              </w:tabs>
              <w:rPr>
                <w:rFonts w:cs="Arial"/>
              </w:rPr>
            </w:pPr>
          </w:p>
        </w:tc>
      </w:tr>
      <w:tr w:rsidR="00204465" w:rsidRPr="003B7586" w:rsidTr="00DD63D2">
        <w:tc>
          <w:tcPr>
            <w:tcW w:w="2263" w:type="dxa"/>
            <w:shd w:val="clear" w:color="auto" w:fill="FFFFFF" w:themeFill="background1"/>
          </w:tcPr>
          <w:p w:rsidR="00204465" w:rsidRPr="00E03ABE" w:rsidRDefault="00204465" w:rsidP="00DD63D2">
            <w:pPr>
              <w:pStyle w:val="standaard0"/>
              <w:jc w:val="left"/>
              <w:rPr>
                <w:rFonts w:ascii="Arial" w:hAnsi="Arial" w:cs="Arial"/>
                <w:b/>
                <w:sz w:val="20"/>
              </w:rPr>
            </w:pPr>
            <w:r>
              <w:rPr>
                <w:rFonts w:ascii="Arial" w:hAnsi="Arial" w:cs="Arial"/>
                <w:b/>
                <w:sz w:val="20"/>
              </w:rPr>
              <w:t>d</w:t>
            </w:r>
            <w:r w:rsidRPr="00E03ABE">
              <w:rPr>
                <w:rFonts w:ascii="Arial" w:hAnsi="Arial" w:cs="Arial"/>
                <w:b/>
                <w:sz w:val="20"/>
              </w:rPr>
              <w:t xml:space="preserve">. </w:t>
            </w:r>
            <w:r w:rsidRPr="00E03ABE">
              <w:rPr>
                <w:rFonts w:ascii="Arial" w:eastAsia="Times New Roman" w:hAnsi="Arial" w:cs="Arial"/>
                <w:b/>
                <w:sz w:val="20"/>
              </w:rPr>
              <w:t>Inbedding sociale infrastructuur</w:t>
            </w:r>
          </w:p>
        </w:tc>
        <w:tc>
          <w:tcPr>
            <w:tcW w:w="2066" w:type="dxa"/>
            <w:shd w:val="clear" w:color="auto" w:fill="FFFFFF" w:themeFill="background1"/>
          </w:tcPr>
          <w:p w:rsidR="00204465" w:rsidRPr="00E03ABE" w:rsidRDefault="00204465" w:rsidP="00DD63D2">
            <w:pPr>
              <w:rPr>
                <w:rFonts w:cs="Arial"/>
                <w:b/>
              </w:rPr>
            </w:pPr>
            <w:r w:rsidRPr="00E03ABE">
              <w:rPr>
                <w:rFonts w:cs="Arial"/>
                <w:b/>
              </w:rPr>
              <w:t>2</w:t>
            </w:r>
          </w:p>
        </w:tc>
        <w:tc>
          <w:tcPr>
            <w:tcW w:w="2335" w:type="dxa"/>
            <w:shd w:val="clear" w:color="auto" w:fill="FFFFFF" w:themeFill="background1"/>
          </w:tcPr>
          <w:p w:rsidR="00204465" w:rsidRPr="003B7586" w:rsidRDefault="00204465" w:rsidP="00DD63D2">
            <w:pPr>
              <w:tabs>
                <w:tab w:val="left" w:pos="709"/>
              </w:tabs>
              <w:rPr>
                <w:rFonts w:cs="Arial"/>
              </w:rPr>
            </w:pPr>
          </w:p>
        </w:tc>
        <w:tc>
          <w:tcPr>
            <w:tcW w:w="2398" w:type="dxa"/>
            <w:shd w:val="clear" w:color="auto" w:fill="FFFFFF" w:themeFill="background1"/>
          </w:tcPr>
          <w:p w:rsidR="00204465" w:rsidRPr="003B7586" w:rsidRDefault="00204465" w:rsidP="00DD63D2">
            <w:pPr>
              <w:tabs>
                <w:tab w:val="left" w:pos="709"/>
              </w:tabs>
              <w:rPr>
                <w:rFonts w:cs="Arial"/>
              </w:rPr>
            </w:pPr>
          </w:p>
        </w:tc>
      </w:tr>
      <w:tr w:rsidR="00204465" w:rsidRPr="003B7586" w:rsidTr="00DD63D2">
        <w:tc>
          <w:tcPr>
            <w:tcW w:w="2263" w:type="dxa"/>
            <w:shd w:val="clear" w:color="auto" w:fill="FFFFFF" w:themeFill="background1"/>
          </w:tcPr>
          <w:p w:rsidR="00204465" w:rsidRPr="00E03ABE" w:rsidRDefault="00204465" w:rsidP="00DD63D2">
            <w:pPr>
              <w:tabs>
                <w:tab w:val="left" w:pos="709"/>
              </w:tabs>
              <w:rPr>
                <w:rFonts w:cs="Arial"/>
                <w:b/>
              </w:rPr>
            </w:pPr>
          </w:p>
        </w:tc>
        <w:tc>
          <w:tcPr>
            <w:tcW w:w="2066" w:type="dxa"/>
            <w:shd w:val="clear" w:color="auto" w:fill="FFFFFF" w:themeFill="background1"/>
          </w:tcPr>
          <w:p w:rsidR="00204465" w:rsidRPr="00E03ABE" w:rsidRDefault="00204465" w:rsidP="00DD63D2">
            <w:pPr>
              <w:rPr>
                <w:rFonts w:cs="Arial"/>
                <w:b/>
              </w:rPr>
            </w:pPr>
          </w:p>
        </w:tc>
        <w:tc>
          <w:tcPr>
            <w:tcW w:w="2335" w:type="dxa"/>
            <w:shd w:val="clear" w:color="auto" w:fill="FFFFFF" w:themeFill="background1"/>
          </w:tcPr>
          <w:p w:rsidR="00204465" w:rsidRPr="003B7586" w:rsidRDefault="00204465" w:rsidP="00DD63D2">
            <w:pPr>
              <w:tabs>
                <w:tab w:val="left" w:pos="709"/>
              </w:tabs>
              <w:rPr>
                <w:rFonts w:cs="Arial"/>
                <w:b/>
              </w:rPr>
            </w:pPr>
            <w:r w:rsidRPr="003B7586">
              <w:rPr>
                <w:rFonts w:cs="Arial"/>
                <w:b/>
              </w:rPr>
              <w:t>Totaal</w:t>
            </w:r>
          </w:p>
        </w:tc>
        <w:tc>
          <w:tcPr>
            <w:tcW w:w="2398" w:type="dxa"/>
            <w:shd w:val="clear" w:color="auto" w:fill="FFFFFF" w:themeFill="background1"/>
          </w:tcPr>
          <w:p w:rsidR="00204465" w:rsidRPr="003B7586" w:rsidRDefault="00204465" w:rsidP="00DD63D2">
            <w:pPr>
              <w:tabs>
                <w:tab w:val="left" w:pos="709"/>
              </w:tabs>
              <w:rPr>
                <w:rFonts w:cs="Arial"/>
              </w:rPr>
            </w:pPr>
          </w:p>
        </w:tc>
      </w:tr>
      <w:tr w:rsidR="00204465" w:rsidRPr="003B7586" w:rsidTr="00DD63D2">
        <w:tc>
          <w:tcPr>
            <w:tcW w:w="2263" w:type="dxa"/>
            <w:shd w:val="clear" w:color="auto" w:fill="FFFFFF" w:themeFill="background1"/>
          </w:tcPr>
          <w:p w:rsidR="00204465" w:rsidRPr="00E03ABE" w:rsidRDefault="00204465" w:rsidP="00DD63D2">
            <w:pPr>
              <w:tabs>
                <w:tab w:val="left" w:pos="709"/>
              </w:tabs>
              <w:rPr>
                <w:rFonts w:cs="Arial"/>
                <w:b/>
              </w:rPr>
            </w:pPr>
          </w:p>
        </w:tc>
        <w:tc>
          <w:tcPr>
            <w:tcW w:w="2066" w:type="dxa"/>
            <w:shd w:val="clear" w:color="auto" w:fill="FFFFFF" w:themeFill="background1"/>
          </w:tcPr>
          <w:p w:rsidR="00204465" w:rsidRPr="00E03ABE" w:rsidRDefault="00204465" w:rsidP="00DD63D2">
            <w:pPr>
              <w:rPr>
                <w:rFonts w:cs="Arial"/>
                <w:b/>
              </w:rPr>
            </w:pPr>
          </w:p>
        </w:tc>
        <w:tc>
          <w:tcPr>
            <w:tcW w:w="2335" w:type="dxa"/>
            <w:shd w:val="clear" w:color="auto" w:fill="FFFFFF" w:themeFill="background1"/>
          </w:tcPr>
          <w:p w:rsidR="00204465" w:rsidRPr="003B7586" w:rsidRDefault="00204465" w:rsidP="00DD63D2">
            <w:pPr>
              <w:tabs>
                <w:tab w:val="left" w:pos="709"/>
              </w:tabs>
              <w:rPr>
                <w:rFonts w:cs="Arial"/>
                <w:b/>
              </w:rPr>
            </w:pPr>
          </w:p>
        </w:tc>
        <w:tc>
          <w:tcPr>
            <w:tcW w:w="2398" w:type="dxa"/>
            <w:shd w:val="clear" w:color="auto" w:fill="FFFFFF" w:themeFill="background1"/>
          </w:tcPr>
          <w:p w:rsidR="00204465" w:rsidRPr="003B7586" w:rsidRDefault="00204465" w:rsidP="00DD63D2">
            <w:pPr>
              <w:tabs>
                <w:tab w:val="left" w:pos="709"/>
              </w:tabs>
              <w:rPr>
                <w:rFonts w:cs="Arial"/>
              </w:rPr>
            </w:pPr>
          </w:p>
        </w:tc>
      </w:tr>
      <w:tr w:rsidR="00204465" w:rsidRPr="003B7586" w:rsidTr="00DD63D2">
        <w:tc>
          <w:tcPr>
            <w:tcW w:w="2263" w:type="dxa"/>
            <w:shd w:val="clear" w:color="auto" w:fill="FFFFFF" w:themeFill="background1"/>
          </w:tcPr>
          <w:p w:rsidR="00204465" w:rsidRPr="00E03ABE" w:rsidRDefault="00204465" w:rsidP="00DD63D2">
            <w:pPr>
              <w:tabs>
                <w:tab w:val="left" w:pos="709"/>
              </w:tabs>
              <w:rPr>
                <w:rFonts w:cs="Arial"/>
                <w:b/>
              </w:rPr>
            </w:pPr>
            <w:r w:rsidRPr="00E03ABE">
              <w:rPr>
                <w:rFonts w:cs="Arial"/>
                <w:b/>
              </w:rPr>
              <w:t>Evenwichtige spreiding</w:t>
            </w:r>
          </w:p>
        </w:tc>
        <w:tc>
          <w:tcPr>
            <w:tcW w:w="2066" w:type="dxa"/>
            <w:shd w:val="clear" w:color="auto" w:fill="FFFFFF" w:themeFill="background1"/>
          </w:tcPr>
          <w:p w:rsidR="00204465" w:rsidRPr="00E03ABE" w:rsidRDefault="00204465" w:rsidP="00DD63D2">
            <w:pPr>
              <w:rPr>
                <w:rFonts w:cs="Arial"/>
                <w:b/>
              </w:rPr>
            </w:pPr>
          </w:p>
        </w:tc>
        <w:tc>
          <w:tcPr>
            <w:tcW w:w="2335" w:type="dxa"/>
            <w:shd w:val="clear" w:color="auto" w:fill="FFFFFF" w:themeFill="background1"/>
          </w:tcPr>
          <w:p w:rsidR="00204465" w:rsidRPr="003B7586" w:rsidRDefault="00204465" w:rsidP="00DD63D2">
            <w:pPr>
              <w:tabs>
                <w:tab w:val="left" w:pos="709"/>
              </w:tabs>
              <w:rPr>
                <w:rFonts w:cs="Arial"/>
                <w:b/>
              </w:rPr>
            </w:pPr>
          </w:p>
        </w:tc>
        <w:tc>
          <w:tcPr>
            <w:tcW w:w="2398" w:type="dxa"/>
            <w:shd w:val="clear" w:color="auto" w:fill="FFFFFF" w:themeFill="background1"/>
          </w:tcPr>
          <w:p w:rsidR="00204465" w:rsidRPr="003B7586" w:rsidRDefault="00204465" w:rsidP="00DD63D2">
            <w:pPr>
              <w:tabs>
                <w:tab w:val="left" w:pos="709"/>
              </w:tabs>
              <w:rPr>
                <w:rFonts w:cs="Arial"/>
              </w:rPr>
            </w:pPr>
          </w:p>
        </w:tc>
      </w:tr>
    </w:tbl>
    <w:p w:rsidR="00204465" w:rsidRPr="003B7586" w:rsidRDefault="00204465" w:rsidP="00204465">
      <w:pPr>
        <w:tabs>
          <w:tab w:val="left" w:pos="709"/>
        </w:tabs>
        <w:rPr>
          <w:rFonts w:cs="Arial"/>
        </w:rPr>
      </w:pPr>
    </w:p>
    <w:p w:rsidR="00204465" w:rsidRPr="003B7586" w:rsidRDefault="00204465" w:rsidP="00204465">
      <w:pPr>
        <w:tabs>
          <w:tab w:val="left" w:pos="709"/>
        </w:tabs>
        <w:rPr>
          <w:rFonts w:cs="Arial"/>
        </w:rPr>
      </w:pPr>
    </w:p>
    <w:p w:rsidR="00204465" w:rsidRPr="003B7586" w:rsidRDefault="00204465" w:rsidP="00204465">
      <w:pPr>
        <w:rPr>
          <w:rFonts w:cs="Arial"/>
        </w:rPr>
      </w:pPr>
    </w:p>
    <w:p w:rsidR="00204465" w:rsidRDefault="00204465" w:rsidP="00204465"/>
    <w:p w:rsidR="00204465" w:rsidRPr="003B7586" w:rsidRDefault="00204465" w:rsidP="00204465">
      <w:pPr>
        <w:tabs>
          <w:tab w:val="left" w:pos="360"/>
        </w:tabs>
        <w:rPr>
          <w:rFonts w:cs="Arial"/>
          <w:b/>
        </w:rPr>
      </w:pPr>
    </w:p>
    <w:p w:rsidR="00204465" w:rsidRDefault="00204465"/>
    <w:sectPr w:rsidR="00204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29D4"/>
    <w:multiLevelType w:val="hybridMultilevel"/>
    <w:tmpl w:val="543A8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3B1751"/>
    <w:multiLevelType w:val="hybridMultilevel"/>
    <w:tmpl w:val="619C2BCE"/>
    <w:lvl w:ilvl="0" w:tplc="B686E85A">
      <w:start w:val="5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5"/>
    <w:rsid w:val="00133C88"/>
    <w:rsid w:val="001752B4"/>
    <w:rsid w:val="00204465"/>
    <w:rsid w:val="003124F8"/>
    <w:rsid w:val="006719A1"/>
    <w:rsid w:val="006F37CA"/>
    <w:rsid w:val="00763805"/>
    <w:rsid w:val="00A000F4"/>
    <w:rsid w:val="00AC49BD"/>
    <w:rsid w:val="00B213A7"/>
    <w:rsid w:val="00BB4C82"/>
    <w:rsid w:val="00BD7862"/>
    <w:rsid w:val="00C14109"/>
    <w:rsid w:val="00C95E1D"/>
    <w:rsid w:val="00D31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1B9D-B178-2648-9EA1-444E85A2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4465"/>
    <w:pPr>
      <w:spacing w:after="100" w:line="259" w:lineRule="auto"/>
    </w:pPr>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4465"/>
    <w:pPr>
      <w:ind w:left="720"/>
      <w:contextualSpacing/>
    </w:pPr>
  </w:style>
  <w:style w:type="table" w:styleId="Tabelraster">
    <w:name w:val="Table Grid"/>
    <w:basedOn w:val="Standaardtabel"/>
    <w:uiPriority w:val="39"/>
    <w:rsid w:val="0020446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link w:val="standaardChar"/>
    <w:qFormat/>
    <w:rsid w:val="00204465"/>
    <w:pPr>
      <w:spacing w:after="0" w:line="240" w:lineRule="auto"/>
      <w:jc w:val="both"/>
    </w:pPr>
    <w:rPr>
      <w:rFonts w:ascii="Verdana" w:eastAsia="MS Mincho" w:hAnsi="Verdana" w:cs="Times New Roman"/>
      <w:sz w:val="19"/>
    </w:rPr>
  </w:style>
  <w:style w:type="character" w:customStyle="1" w:styleId="standaardChar">
    <w:name w:val="standaard Char"/>
    <w:link w:val="standaard0"/>
    <w:rsid w:val="00204465"/>
    <w:rPr>
      <w:rFonts w:ascii="Verdana" w:eastAsia="MS Mincho" w:hAnsi="Verdana"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3796</Words>
  <Characters>20883</Characters>
  <Application>Microsoft Office Word</Application>
  <DocSecurity>0</DocSecurity>
  <Lines>174</Lines>
  <Paragraphs>49</Paragraphs>
  <ScaleCrop>false</ScaleCrop>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Gerjan van Engelenhoven</dc:creator>
  <cp:keywords/>
  <dc:description/>
  <cp:lastModifiedBy>Gerjan van Engelenhoven</cp:lastModifiedBy>
  <cp:revision>2</cp:revision>
  <dcterms:created xsi:type="dcterms:W3CDTF">2020-08-30T17:44:00Z</dcterms:created>
  <dcterms:modified xsi:type="dcterms:W3CDTF">2020-08-30T17:44:00Z</dcterms:modified>
</cp:coreProperties>
</file>